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92E" w14:textId="77777777" w:rsidR="00F21B24" w:rsidRDefault="00F732FD">
      <w:r>
        <w:rPr>
          <w:noProof/>
        </w:rPr>
        <mc:AlternateContent>
          <mc:Choice Requires="wps">
            <w:drawing>
              <wp:anchor distT="0" distB="0" distL="114300" distR="114300" simplePos="0" relativeHeight="251659264" behindDoc="0" locked="0" layoutInCell="1" allowOverlap="1" wp14:anchorId="5B7D45E3" wp14:editId="13412BFA">
                <wp:simplePos x="0" y="0"/>
                <wp:positionH relativeFrom="page">
                  <wp:align>right</wp:align>
                </wp:positionH>
                <wp:positionV relativeFrom="page">
                  <wp:posOffset>-45719</wp:posOffset>
                </wp:positionV>
                <wp:extent cx="7765200" cy="45719"/>
                <wp:effectExtent l="0" t="0" r="635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6C6D878A" w14:textId="77777777" w:rsidR="00F21B24" w:rsidRPr="005838BB" w:rsidRDefault="00F732FD">
                            <w:pPr>
                              <w:spacing w:line="240" w:lineRule="auto"/>
                              <w:contextualSpacing/>
                              <w:jc w:val="left"/>
                              <w:rPr>
                                <w:lang w:val="de-CH"/>
                              </w:rPr>
                            </w:pPr>
                            <w:r>
                              <w:rPr>
                                <w:noProof/>
                                <w:position w:val="-6"/>
                              </w:rPr>
                              <w:drawing>
                                <wp:inline distT="0" distB="0" distL="0" distR="0" wp14:anchorId="343802A8" wp14:editId="63CAAB7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838BB">
                              <w:rPr>
                                <w:rFonts w:ascii="Roboto" w:hAnsi="Roboto"/>
                                <w:color w:val="0F2B46"/>
                                <w:szCs w:val="18"/>
                                <w:lang w:val="de-CH"/>
                              </w:rPr>
                              <w:t xml:space="preserve"> </w:t>
                            </w:r>
                            <w:hyperlink r:id="rId9" w:tooltip="Doc Translator - www.onlinedoctranslator.com" w:history="1">
                              <w:r w:rsidR="00F21B24" w:rsidRPr="005838BB">
                                <w:rPr>
                                  <w:rFonts w:ascii="Roboto" w:hAnsi="Roboto"/>
                                  <w:color w:val="0F2B46"/>
                                  <w:sz w:val="18"/>
                                  <w:szCs w:val="18"/>
                                  <w:lang w:val="de-CH"/>
                                </w:rPr>
                                <w:t xml:space="preserve">Übersetzt von Englisch nach Deutsch - </w:t>
                              </w:r>
                              <w:r w:rsidR="00F21B24" w:rsidRPr="005838BB">
                                <w:rPr>
                                  <w:rFonts w:ascii="Roboto" w:hAnsi="Roboto"/>
                                  <w:color w:val="0F2B46"/>
                                  <w:sz w:val="18"/>
                                  <w:szCs w:val="18"/>
                                  <w:u w:val="single"/>
                                  <w:lang w:val="de-CH"/>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B7D45E3" id="_x0000_t202" coordsize="21600,21600" o:spt="202" path="m,l,21600r21600,l21600,xe">
                <v:stroke joinstyle="miter"/>
                <v:path gradientshapeok="t" o:connecttype="rect"/>
              </v:shapetype>
              <v:shape id="ODT_ATTR_LBL_SHAPE" o:spid="_x0000_s1026" type="#_x0000_t202" style="position:absolute;left:0;text-align:left;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hDDgIAAPc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" fillcolor="#f2f2f2" stroked="f">
                <v:textbox inset=",0,,0">
                  <w:txbxContent>
                    <w:p w14:paraId="6C6D878A" w14:textId="77777777" w:rsidR="00F21B24" w:rsidRPr="005838BB" w:rsidRDefault="00F732FD">
                      <w:pPr>
                        <w:spacing w:line="240" w:lineRule="auto"/>
                        <w:contextualSpacing/>
                        <w:jc w:val="left"/>
                        <w:rPr>
                          <w:lang w:val="de-CH"/>
                        </w:rPr>
                      </w:pPr>
                      <w:r>
                        <w:rPr>
                          <w:noProof/>
                          <w:position w:val="-6"/>
                        </w:rPr>
                        <w:drawing>
                          <wp:inline distT="0" distB="0" distL="0" distR="0" wp14:anchorId="343802A8" wp14:editId="63CAAB7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838BB">
                        <w:rPr>
                          <w:rFonts w:ascii="Roboto" w:hAnsi="Roboto"/>
                          <w:color w:val="0F2B46"/>
                          <w:szCs w:val="18"/>
                          <w:lang w:val="de-CH"/>
                        </w:rPr>
                        <w:t xml:space="preserve"> </w:t>
                      </w:r>
                      <w:hyperlink r:id="rId10" w:tooltip="Doc Translator - www.onlinedoctranslator.com" w:history="1">
                        <w:r w:rsidR="00F21B24" w:rsidRPr="005838BB">
                          <w:rPr>
                            <w:rFonts w:ascii="Roboto" w:hAnsi="Roboto"/>
                            <w:color w:val="0F2B46"/>
                            <w:sz w:val="18"/>
                            <w:szCs w:val="18"/>
                            <w:lang w:val="de-CH"/>
                          </w:rPr>
                          <w:t xml:space="preserve">Übersetzt von Englisch nach Deutsch - </w:t>
                        </w:r>
                        <w:r w:rsidR="00F21B24" w:rsidRPr="005838BB">
                          <w:rPr>
                            <w:rFonts w:ascii="Roboto" w:hAnsi="Roboto"/>
                            <w:color w:val="0F2B46"/>
                            <w:sz w:val="18"/>
                            <w:szCs w:val="18"/>
                            <w:u w:val="single"/>
                            <w:lang w:val="de-CH"/>
                          </w:rPr>
                          <w:t>www.onlinedoctranslator.com</w:t>
                        </w:r>
                      </w:hyperlink>
                    </w:p>
                  </w:txbxContent>
                </v:textbox>
                <w10:wrap anchorx="page" anchory="page"/>
              </v:shape>
            </w:pict>
          </mc:Fallback>
        </mc:AlternateContent>
      </w:r>
    </w:p>
    <w:p w14:paraId="5DFC5E43" w14:textId="41A68CB5" w:rsidR="00AC5626" w:rsidRPr="005838BB" w:rsidRDefault="00AC5626" w:rsidP="00AC5626">
      <w:pPr>
        <w:jc w:val="center"/>
        <w:rPr>
          <w:rFonts w:asciiTheme="minorHAnsi" w:hAnsiTheme="minorHAnsi"/>
          <w:b/>
          <w:u w:val="single"/>
          <w:lang w:val="de-CH"/>
        </w:rPr>
      </w:pPr>
      <w:bookmarkStart w:id="0" w:name="EN"/>
      <w:r w:rsidRPr="005838BB">
        <w:rPr>
          <w:rFonts w:asciiTheme="minorHAnsi" w:hAnsiTheme="minorHAnsi"/>
          <w:b/>
          <w:u w:val="single"/>
          <w:lang w:val="de-CH"/>
        </w:rPr>
        <w:t>Informationen für d</w:t>
      </w:r>
      <w:r w:rsidR="00980916">
        <w:rPr>
          <w:rFonts w:asciiTheme="minorHAnsi" w:hAnsiTheme="minorHAnsi"/>
          <w:b/>
          <w:u w:val="single"/>
          <w:lang w:val="de-CH"/>
        </w:rPr>
        <w:t>ie Teilnehmerin oder de</w:t>
      </w:r>
      <w:r w:rsidR="00303F99">
        <w:rPr>
          <w:rFonts w:asciiTheme="minorHAnsi" w:hAnsiTheme="minorHAnsi"/>
          <w:b/>
          <w:u w:val="single"/>
          <w:lang w:val="de-CH"/>
        </w:rPr>
        <w:t xml:space="preserve">n </w:t>
      </w:r>
      <w:r w:rsidRPr="005838BB">
        <w:rPr>
          <w:rFonts w:asciiTheme="minorHAnsi" w:hAnsiTheme="minorHAnsi"/>
          <w:b/>
          <w:color w:val="auto"/>
          <w:u w:val="single"/>
          <w:lang w:val="de-CH"/>
        </w:rPr>
        <w:t>Teilne</w:t>
      </w:r>
      <w:r w:rsidR="00303F99">
        <w:rPr>
          <w:rFonts w:asciiTheme="minorHAnsi" w:hAnsiTheme="minorHAnsi"/>
          <w:b/>
          <w:color w:val="auto"/>
          <w:u w:val="single"/>
          <w:lang w:val="de-CH"/>
        </w:rPr>
        <w:t xml:space="preserve">hmer </w:t>
      </w:r>
      <w:r w:rsidRPr="005838BB">
        <w:rPr>
          <w:rFonts w:asciiTheme="minorHAnsi" w:hAnsiTheme="minorHAnsi"/>
          <w:b/>
          <w:u w:val="single"/>
          <w:lang w:val="de-CH"/>
        </w:rPr>
        <w:t>zur Verarbeitung personenbezogener Daten</w:t>
      </w:r>
    </w:p>
    <w:p w14:paraId="35B92767" w14:textId="77777777" w:rsidR="00536AF0" w:rsidRPr="005838BB" w:rsidRDefault="00536AF0" w:rsidP="00AC5626">
      <w:pPr>
        <w:jc w:val="center"/>
        <w:rPr>
          <w:rFonts w:asciiTheme="minorHAnsi" w:hAnsiTheme="minorHAnsi"/>
          <w:b/>
          <w:u w:val="single"/>
          <w:lang w:val="de-CH"/>
        </w:rPr>
      </w:pPr>
    </w:p>
    <w:tbl>
      <w:tblPr>
        <w:tblStyle w:val="TableGrid"/>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2"/>
      </w:tblGrid>
      <w:tr w:rsidR="00B7023F" w:rsidRPr="00B83A1B" w14:paraId="1E38D25A" w14:textId="77777777" w:rsidTr="00B7023F">
        <w:tc>
          <w:tcPr>
            <w:tcW w:w="5000" w:type="pct"/>
            <w:shd w:val="clear" w:color="auto" w:fill="F2F2F2" w:themeFill="background1" w:themeFillShade="F2"/>
          </w:tcPr>
          <w:p w14:paraId="1B2965F3" w14:textId="2EA35A95" w:rsidR="00B7023F" w:rsidRPr="005838BB" w:rsidRDefault="00B7023F" w:rsidP="00A41100">
            <w:pPr>
              <w:ind w:left="0"/>
              <w:jc w:val="left"/>
              <w:rPr>
                <w:rFonts w:asciiTheme="minorHAnsi" w:hAnsiTheme="minorHAnsi" w:cstheme="minorHAnsi"/>
                <w:color w:val="auto"/>
                <w:szCs w:val="22"/>
                <w:u w:val="single"/>
                <w:lang w:val="de-CH"/>
              </w:rPr>
            </w:pPr>
            <w:r w:rsidRPr="005838BB">
              <w:rPr>
                <w:rFonts w:asciiTheme="minorHAnsi" w:hAnsiTheme="minorHAnsi" w:cstheme="minorHAnsi"/>
                <w:b/>
                <w:color w:val="auto"/>
                <w:szCs w:val="22"/>
                <w:u w:val="single"/>
                <w:lang w:val="de-CH"/>
              </w:rPr>
              <w:t>Titel der Studie</w:t>
            </w:r>
            <w:r w:rsidR="003D0B68">
              <w:rPr>
                <w:rFonts w:asciiTheme="minorHAnsi" w:hAnsiTheme="minorHAnsi" w:cstheme="minorHAnsi"/>
                <w:b/>
                <w:color w:val="auto"/>
                <w:szCs w:val="22"/>
                <w:u w:val="single"/>
                <w:lang w:val="de-CH"/>
              </w:rPr>
              <w:t>:</w:t>
            </w:r>
            <w:r w:rsidR="003D0B68" w:rsidRPr="003D0B68">
              <w:rPr>
                <w:rFonts w:asciiTheme="minorHAnsi" w:hAnsiTheme="minorHAnsi" w:cstheme="minorHAnsi"/>
                <w:b/>
                <w:color w:val="auto"/>
                <w:szCs w:val="22"/>
                <w:lang w:val="de-CH"/>
              </w:rPr>
              <w:t xml:space="preserve"> </w:t>
            </w:r>
            <w:r w:rsidRPr="005838BB">
              <w:rPr>
                <w:rFonts w:asciiTheme="minorHAnsi" w:hAnsiTheme="minorHAnsi" w:cstheme="minorHAnsi"/>
                <w:color w:val="auto"/>
                <w:szCs w:val="22"/>
                <w:lang w:val="de-CH"/>
              </w:rPr>
              <w:t xml:space="preserve">Akzeptanz und Anforderungen an intelligente Implantate bei Erkrankungen des Bewegungsapparates: Eine Mixed-Methods-Studie  </w:t>
            </w:r>
          </w:p>
        </w:tc>
      </w:tr>
      <w:tr w:rsidR="00B7023F" w:rsidRPr="00B83A1B" w14:paraId="35463A29" w14:textId="77777777" w:rsidTr="00B7023F">
        <w:tc>
          <w:tcPr>
            <w:tcW w:w="5000" w:type="pct"/>
            <w:shd w:val="clear" w:color="auto" w:fill="F2F2F2" w:themeFill="background1" w:themeFillShade="F2"/>
          </w:tcPr>
          <w:p w14:paraId="04EA8D95" w14:textId="2EB69979" w:rsidR="00B7023F" w:rsidRPr="005838BB" w:rsidRDefault="00B7023F" w:rsidP="00A41100">
            <w:pPr>
              <w:ind w:left="0"/>
              <w:rPr>
                <w:rFonts w:asciiTheme="minorHAnsi" w:hAnsiTheme="minorHAnsi" w:cstheme="minorHAnsi"/>
                <w:color w:val="auto"/>
                <w:szCs w:val="22"/>
                <w:lang w:val="de-CH"/>
              </w:rPr>
            </w:pPr>
            <w:r w:rsidRPr="005838BB">
              <w:rPr>
                <w:rFonts w:asciiTheme="minorHAnsi" w:hAnsiTheme="minorHAnsi" w:cstheme="minorHAnsi"/>
                <w:b/>
                <w:color w:val="auto"/>
                <w:szCs w:val="22"/>
                <w:u w:val="single"/>
                <w:lang w:val="de-CH"/>
              </w:rPr>
              <w:t>Akronym der Studie</w:t>
            </w:r>
            <w:r w:rsidRPr="005838BB">
              <w:rPr>
                <w:rFonts w:asciiTheme="minorHAnsi" w:hAnsiTheme="minorHAnsi" w:cstheme="minorHAnsi"/>
                <w:color w:val="auto"/>
                <w:szCs w:val="22"/>
                <w:u w:val="single"/>
                <w:lang w:val="de-CH"/>
              </w:rPr>
              <w:t>:</w:t>
            </w:r>
            <w:r w:rsidR="003D0B68" w:rsidRPr="003D0B68">
              <w:rPr>
                <w:rFonts w:asciiTheme="minorHAnsi" w:hAnsiTheme="minorHAnsi" w:cstheme="minorHAnsi"/>
                <w:color w:val="auto"/>
                <w:szCs w:val="22"/>
                <w:lang w:val="de-CH"/>
              </w:rPr>
              <w:t xml:space="preserve"> </w:t>
            </w:r>
            <w:r w:rsidRPr="005838BB">
              <w:rPr>
                <w:rFonts w:asciiTheme="minorHAnsi" w:hAnsiTheme="minorHAnsi" w:cstheme="minorHAnsi"/>
                <w:color w:val="auto"/>
                <w:szCs w:val="22"/>
                <w:lang w:val="de-CH"/>
              </w:rPr>
              <w:t>ARI-MSK</w:t>
            </w:r>
          </w:p>
        </w:tc>
      </w:tr>
      <w:tr w:rsidR="00B7023F" w:rsidRPr="00A01052" w14:paraId="36AD22FA" w14:textId="77777777" w:rsidTr="00B7023F">
        <w:tc>
          <w:tcPr>
            <w:tcW w:w="5000" w:type="pct"/>
            <w:shd w:val="clear" w:color="auto" w:fill="F2F2F2" w:themeFill="background1" w:themeFillShade="F2"/>
          </w:tcPr>
          <w:p w14:paraId="6232171A" w14:textId="2D70C81B" w:rsidR="00B7023F" w:rsidRPr="005838BB" w:rsidRDefault="00B7023F" w:rsidP="00A41100">
            <w:pPr>
              <w:ind w:left="0"/>
              <w:rPr>
                <w:rFonts w:asciiTheme="minorHAnsi" w:hAnsiTheme="minorHAnsi" w:cstheme="minorHAnsi"/>
                <w:color w:val="auto"/>
                <w:szCs w:val="22"/>
                <w:lang w:val="de-CH"/>
              </w:rPr>
            </w:pPr>
            <w:r w:rsidRPr="005838BB">
              <w:rPr>
                <w:rFonts w:asciiTheme="minorHAnsi" w:hAnsiTheme="minorHAnsi" w:cstheme="minorHAnsi"/>
                <w:b/>
                <w:color w:val="auto"/>
                <w:szCs w:val="22"/>
                <w:u w:val="single"/>
                <w:lang w:val="de-CH"/>
              </w:rPr>
              <w:t>Sponsor der Studie</w:t>
            </w:r>
            <w:r w:rsidR="003D0B68">
              <w:rPr>
                <w:rFonts w:asciiTheme="minorHAnsi" w:hAnsiTheme="minorHAnsi" w:cstheme="minorHAnsi"/>
                <w:b/>
                <w:color w:val="auto"/>
                <w:szCs w:val="22"/>
                <w:u w:val="single"/>
                <w:lang w:val="de-CH"/>
              </w:rPr>
              <w:t>:</w:t>
            </w:r>
            <w:r w:rsidR="003D0B68" w:rsidRPr="003D0B68">
              <w:rPr>
                <w:rFonts w:asciiTheme="minorHAnsi" w:hAnsiTheme="minorHAnsi" w:cstheme="minorHAnsi"/>
                <w:b/>
                <w:color w:val="auto"/>
                <w:szCs w:val="22"/>
                <w:lang w:val="de-CH"/>
              </w:rPr>
              <w:t xml:space="preserve"> </w:t>
            </w:r>
            <w:r w:rsidR="00945D47">
              <w:rPr>
                <w:rFonts w:asciiTheme="minorHAnsi" w:hAnsiTheme="minorHAnsi" w:cstheme="minorHAnsi"/>
                <w:color w:val="auto"/>
                <w:szCs w:val="22"/>
                <w:lang w:val="de-CH"/>
              </w:rPr>
              <w:t>Luxembourg Institute of Health</w:t>
            </w:r>
            <w:r w:rsidRPr="005838BB">
              <w:rPr>
                <w:rFonts w:asciiTheme="minorHAnsi" w:hAnsiTheme="minorHAnsi" w:cstheme="minorHAnsi"/>
                <w:color w:val="auto"/>
                <w:szCs w:val="22"/>
                <w:lang w:val="de-CH"/>
              </w:rPr>
              <w:t xml:space="preserve"> (LIH)</w:t>
            </w:r>
          </w:p>
        </w:tc>
      </w:tr>
      <w:tr w:rsidR="00B7023F" w:rsidRPr="00B83A1B" w14:paraId="11851083" w14:textId="77777777" w:rsidTr="00B7023F">
        <w:tc>
          <w:tcPr>
            <w:tcW w:w="5000" w:type="pct"/>
            <w:shd w:val="clear" w:color="auto" w:fill="F2F2F2" w:themeFill="background1" w:themeFillShade="F2"/>
          </w:tcPr>
          <w:p w14:paraId="2B23A531" w14:textId="1C0304E7" w:rsidR="00B7023F" w:rsidRPr="005838BB" w:rsidRDefault="00B7023F" w:rsidP="00A41100">
            <w:pPr>
              <w:ind w:left="0"/>
              <w:jc w:val="left"/>
              <w:rPr>
                <w:rFonts w:asciiTheme="minorHAnsi" w:hAnsiTheme="minorHAnsi" w:cstheme="minorHAnsi"/>
                <w:color w:val="auto"/>
                <w:szCs w:val="22"/>
                <w:lang w:val="de-CH"/>
              </w:rPr>
            </w:pPr>
            <w:r w:rsidRPr="005838BB">
              <w:rPr>
                <w:rFonts w:asciiTheme="minorHAnsi" w:hAnsiTheme="minorHAnsi" w:cstheme="minorHAnsi"/>
                <w:b/>
                <w:color w:val="auto"/>
                <w:szCs w:val="22"/>
                <w:u w:val="single"/>
                <w:lang w:val="de-CH"/>
              </w:rPr>
              <w:t>Wissenschaftlicher Hauptforscher der Studie</w:t>
            </w:r>
            <w:r w:rsidRPr="005838BB">
              <w:rPr>
                <w:rStyle w:val="Strong"/>
                <w:rFonts w:asciiTheme="minorHAnsi" w:hAnsiTheme="minorHAnsi" w:cstheme="minorHAnsi"/>
                <w:b w:val="0"/>
                <w:color w:val="auto"/>
                <w:szCs w:val="22"/>
                <w:lang w:val="de-CH"/>
              </w:rPr>
              <w:t>:</w:t>
            </w:r>
            <w:r w:rsidR="003D0B68">
              <w:rPr>
                <w:rStyle w:val="Strong"/>
                <w:rFonts w:asciiTheme="minorHAnsi" w:hAnsiTheme="minorHAnsi" w:cstheme="minorHAnsi"/>
                <w:b w:val="0"/>
                <w:color w:val="auto"/>
                <w:szCs w:val="22"/>
                <w:lang w:val="de-CH"/>
              </w:rPr>
              <w:t xml:space="preserve"> </w:t>
            </w:r>
            <w:r w:rsidRPr="005838BB">
              <w:rPr>
                <w:rFonts w:asciiTheme="minorHAnsi" w:hAnsiTheme="minorHAnsi" w:cstheme="minorHAnsi"/>
                <w:color w:val="auto"/>
                <w:szCs w:val="22"/>
                <w:lang w:val="de-CH"/>
              </w:rPr>
              <w:t xml:space="preserve">Bernd Grimm, PhD, Leiter der </w:t>
            </w:r>
            <w:r w:rsidR="00980916">
              <w:rPr>
                <w:rFonts w:asciiTheme="minorHAnsi" w:hAnsiTheme="minorHAnsi" w:cstheme="minorHAnsi"/>
                <w:color w:val="auto"/>
                <w:szCs w:val="22"/>
                <w:lang w:val="de-CH"/>
              </w:rPr>
              <w:t>Forschungsgruppe</w:t>
            </w:r>
            <w:r w:rsidR="00980916" w:rsidRPr="005838BB">
              <w:rPr>
                <w:rFonts w:asciiTheme="minorHAnsi" w:hAnsiTheme="minorHAnsi" w:cstheme="minorHAnsi"/>
                <w:color w:val="auto"/>
                <w:szCs w:val="22"/>
                <w:lang w:val="de-CH"/>
              </w:rPr>
              <w:t xml:space="preserve"> </w:t>
            </w:r>
            <w:r w:rsidRPr="005838BB">
              <w:rPr>
                <w:rFonts w:asciiTheme="minorHAnsi" w:hAnsiTheme="minorHAnsi" w:cstheme="minorHAnsi"/>
                <w:color w:val="auto"/>
                <w:szCs w:val="22"/>
                <w:lang w:val="de-CH"/>
              </w:rPr>
              <w:t xml:space="preserve">für menschliche Bewegung, Orthopädie, Sportmedizin und digitale Methoden (HOSD), </w:t>
            </w:r>
            <w:r w:rsidR="00303F99">
              <w:rPr>
                <w:rFonts w:asciiTheme="minorHAnsi" w:hAnsiTheme="minorHAnsi" w:cstheme="minorHAnsi"/>
                <w:color w:val="auto"/>
                <w:szCs w:val="22"/>
                <w:lang w:val="de-CH"/>
              </w:rPr>
              <w:t>Department of Precision Health</w:t>
            </w:r>
            <w:r w:rsidRPr="005838BB">
              <w:rPr>
                <w:rFonts w:asciiTheme="minorHAnsi" w:hAnsiTheme="minorHAnsi" w:cstheme="minorHAnsi"/>
                <w:color w:val="auto"/>
                <w:szCs w:val="22"/>
                <w:lang w:val="de-CH"/>
              </w:rPr>
              <w:t>, LIH</w:t>
            </w:r>
          </w:p>
        </w:tc>
      </w:tr>
      <w:tr w:rsidR="00B7023F" w:rsidRPr="00B83A1B" w14:paraId="2FBBBA1A" w14:textId="77777777" w:rsidTr="00B7023F">
        <w:tc>
          <w:tcPr>
            <w:tcW w:w="5000" w:type="pct"/>
            <w:shd w:val="clear" w:color="auto" w:fill="F2F2F2" w:themeFill="background1" w:themeFillShade="F2"/>
          </w:tcPr>
          <w:p w14:paraId="38D71E8C" w14:textId="514BBDD4" w:rsidR="00B7023F" w:rsidRPr="005838BB" w:rsidRDefault="00B7023F" w:rsidP="00A41100">
            <w:pPr>
              <w:ind w:left="0"/>
              <w:rPr>
                <w:rFonts w:asciiTheme="minorHAnsi" w:hAnsiTheme="minorHAnsi" w:cstheme="minorHAnsi"/>
                <w:bCs/>
                <w:color w:val="auto"/>
                <w:szCs w:val="22"/>
                <w:u w:val="single"/>
                <w:lang w:val="de-CH"/>
              </w:rPr>
            </w:pPr>
            <w:r w:rsidRPr="005838BB">
              <w:rPr>
                <w:rFonts w:asciiTheme="minorHAnsi" w:hAnsiTheme="minorHAnsi" w:cstheme="minorHAnsi"/>
                <w:b/>
                <w:color w:val="auto"/>
                <w:szCs w:val="22"/>
                <w:u w:val="single"/>
                <w:lang w:val="de-CH"/>
              </w:rPr>
              <w:t>Kontaktdaten des Forschungsteams</w:t>
            </w:r>
            <w:r w:rsidR="003D0B68">
              <w:rPr>
                <w:rFonts w:asciiTheme="minorHAnsi" w:hAnsiTheme="minorHAnsi" w:cstheme="minorHAnsi"/>
                <w:b/>
                <w:color w:val="auto"/>
                <w:szCs w:val="22"/>
                <w:u w:val="single"/>
                <w:lang w:val="de-CH"/>
              </w:rPr>
              <w:t>:</w:t>
            </w:r>
            <w:r w:rsidR="003D0B68" w:rsidRPr="003D0B68">
              <w:rPr>
                <w:rFonts w:asciiTheme="minorHAnsi" w:hAnsiTheme="minorHAnsi" w:cstheme="minorHAnsi"/>
                <w:b/>
                <w:color w:val="auto"/>
                <w:szCs w:val="22"/>
                <w:lang w:val="de-CH"/>
              </w:rPr>
              <w:t xml:space="preserve"> </w:t>
            </w:r>
            <w:r w:rsidRPr="005838BB">
              <w:rPr>
                <w:rFonts w:asciiTheme="minorHAnsi" w:hAnsiTheme="minorHAnsi" w:cstheme="minorHAnsi"/>
                <w:color w:val="auto"/>
                <w:szCs w:val="22"/>
                <w:lang w:val="de-CH"/>
              </w:rPr>
              <w:t>smile@lih.lu​</w:t>
            </w:r>
          </w:p>
        </w:tc>
      </w:tr>
    </w:tbl>
    <w:p w14:paraId="4FDF37BC" w14:textId="77777777" w:rsidR="00AC5626" w:rsidRPr="00B60F88" w:rsidRDefault="00AC5626" w:rsidP="00AC5626">
      <w:pPr>
        <w:pStyle w:val="CDLevel1"/>
      </w:pPr>
      <w:proofErr w:type="spellStart"/>
      <w:r w:rsidRPr="00B60F88">
        <w:t>Vertraulichkeit</w:t>
      </w:r>
      <w:proofErr w:type="spellEnd"/>
      <w:r w:rsidRPr="00B60F88">
        <w:t xml:space="preserve"> und Schutz </w:t>
      </w:r>
      <w:proofErr w:type="spellStart"/>
      <w:r w:rsidRPr="00B60F88">
        <w:t>personenbezogener</w:t>
      </w:r>
      <w:proofErr w:type="spellEnd"/>
      <w:r w:rsidRPr="00B60F88">
        <w:t xml:space="preserve"> </w:t>
      </w:r>
      <w:proofErr w:type="spellStart"/>
      <w:r w:rsidRPr="00B60F88">
        <w:t>Daten</w:t>
      </w:r>
      <w:proofErr w:type="spellEnd"/>
    </w:p>
    <w:p w14:paraId="36B3A3BD" w14:textId="3ADFC312" w:rsidR="00457AF8" w:rsidRPr="005838BB" w:rsidRDefault="00457AF8" w:rsidP="00457AF8">
      <w:pPr>
        <w:spacing w:line="240" w:lineRule="auto"/>
        <w:ind w:left="0"/>
        <w:rPr>
          <w:rFonts w:asciiTheme="majorHAnsi" w:hAnsiTheme="majorHAnsi" w:cstheme="majorHAnsi"/>
          <w:bCs/>
          <w:szCs w:val="22"/>
          <w:lang w:val="de-CH"/>
        </w:rPr>
      </w:pPr>
      <w:r w:rsidRPr="00A91148">
        <w:rPr>
          <w:rFonts w:asciiTheme="majorHAnsi" w:hAnsiTheme="majorHAnsi" w:cstheme="majorHAnsi"/>
          <w:bCs/>
          <w:szCs w:val="22"/>
          <w:lang w:val="de-CH"/>
        </w:rPr>
        <w:t xml:space="preserve">Im Rahmen der Studie mit dem Titel „Akzeptanz und Anforderungen von intelligenten Implantaten bei Erkrankungen des Bewegungsapparats“ </w:t>
      </w:r>
      <w:r w:rsidRPr="005838BB">
        <w:rPr>
          <w:lang w:val="de-CH"/>
        </w:rPr>
        <w:t>(ARI-MSK)“ (die Studie) müssen wir einige Ihrer personenbezogenen Daten erheben und verarbeiten, um die wissenschaftlichen Ziele der Studie zu erreichen.</w:t>
      </w:r>
    </w:p>
    <w:p w14:paraId="19DA377A" w14:textId="770EEC40" w:rsidR="00E74D61" w:rsidRPr="005838BB" w:rsidRDefault="00457AF8" w:rsidP="00457AF8">
      <w:pPr>
        <w:spacing w:line="240" w:lineRule="auto"/>
        <w:ind w:left="0"/>
        <w:rPr>
          <w:rFonts w:asciiTheme="majorHAnsi" w:hAnsiTheme="majorHAnsi" w:cstheme="majorHAnsi"/>
          <w:bCs/>
          <w:szCs w:val="22"/>
          <w:lang w:val="de-CH"/>
        </w:rPr>
      </w:pPr>
      <w:r w:rsidRPr="00A91148">
        <w:rPr>
          <w:rFonts w:asciiTheme="majorHAnsi" w:hAnsiTheme="majorHAnsi" w:cstheme="majorHAnsi"/>
          <w:bCs/>
          <w:szCs w:val="22"/>
          <w:lang w:val="de-CH"/>
        </w:rPr>
        <w:t xml:space="preserve">Das Luxembourg Institute of Health (LIH) ist über seine Abteilung </w:t>
      </w:r>
      <w:r w:rsidR="0022648B">
        <w:rPr>
          <w:rFonts w:asciiTheme="majorHAnsi" w:hAnsiTheme="majorHAnsi" w:cstheme="majorHAnsi"/>
          <w:bCs/>
          <w:szCs w:val="22"/>
          <w:lang w:val="de-CH"/>
        </w:rPr>
        <w:t xml:space="preserve">Department of Precision Health </w:t>
      </w:r>
      <w:r w:rsidRPr="00A91148">
        <w:rPr>
          <w:rFonts w:asciiTheme="majorHAnsi" w:hAnsiTheme="majorHAnsi" w:cstheme="majorHAnsi"/>
          <w:bCs/>
          <w:szCs w:val="22"/>
          <w:lang w:val="de-CH"/>
        </w:rPr>
        <w:t>für die Erhebung, Analyse und ganz allgemein für die Verarbeitung Ihrer personenbezogenen Daten verantwortlich. Das LIH ist dafür verantwortlich, dass die Datenverarbeitung innerhalb seiner Einrichtung den geltenden Gesetzen entspricht und dass die Daten gemäß der Datenschutz-Grundverordnung (EU) 2016/679 vom 27. April 2016 (die „DSGVO”) und allen nachfolgenden Texten, die diese Verordnung ersetzen oder ergänzen, insbesondere dem luxemburgischen Gesetz vom 1. August 2018 über die Organisation seiner Nationalen Kommission für Datenschutz und die Umsetzung der DSGVO (zusammenfassend als Datenschutzgesetz bezeichnet)</w:t>
      </w:r>
      <w:r w:rsidRPr="005838BB">
        <w:rPr>
          <w:rFonts w:asciiTheme="majorHAnsi" w:hAnsiTheme="majorHAnsi" w:cstheme="majorHAnsi"/>
          <w:bCs/>
          <w:color w:val="auto"/>
          <w:szCs w:val="22"/>
          <w:lang w:val="de-CH"/>
        </w:rPr>
        <w:t>.</w:t>
      </w:r>
    </w:p>
    <w:p w14:paraId="638F04E1" w14:textId="77777777" w:rsidR="00702159" w:rsidRPr="005838BB" w:rsidRDefault="00AC5626" w:rsidP="00353E26">
      <w:pPr>
        <w:pStyle w:val="CDLevel1"/>
        <w:rPr>
          <w:lang w:val="de-CH"/>
        </w:rPr>
      </w:pPr>
      <w:r w:rsidRPr="005838BB">
        <w:rPr>
          <w:lang w:val="de-CH"/>
        </w:rPr>
        <w:lastRenderedPageBreak/>
        <w:t>Welche Art von Daten werden wir erheben?</w:t>
      </w:r>
    </w:p>
    <w:p w14:paraId="00BB2979" w14:textId="77777777" w:rsidR="00702159" w:rsidRPr="005838BB" w:rsidRDefault="00702159" w:rsidP="00702159">
      <w:pPr>
        <w:spacing w:line="240" w:lineRule="auto"/>
        <w:ind w:left="0"/>
        <w:rPr>
          <w:lang w:val="de-CH"/>
        </w:rPr>
      </w:pPr>
      <w:r w:rsidRPr="005838BB">
        <w:rPr>
          <w:lang w:val="de-CH"/>
        </w:rPr>
        <w:t>Wenn Sie sich entscheiden, an der Studie teilzunehmen, erheben wir nur die personenbezogenen Daten, die zur Erreichung der wissenschaftlichen Ziele der Studie erforderlich sind.</w:t>
      </w:r>
    </w:p>
    <w:p w14:paraId="2732B27E" w14:textId="77777777" w:rsidR="00B7023F" w:rsidRPr="005838BB" w:rsidRDefault="00B7023F" w:rsidP="00B7023F">
      <w:pPr>
        <w:spacing w:line="240" w:lineRule="auto"/>
        <w:ind w:left="0"/>
        <w:rPr>
          <w:lang w:val="de-CH"/>
        </w:rPr>
      </w:pPr>
      <w:r w:rsidRPr="005838BB">
        <w:rPr>
          <w:lang w:val="de-CH"/>
        </w:rPr>
        <w:t>Wir werden folgende Daten von Ihnen erheben:</w:t>
      </w:r>
    </w:p>
    <w:p w14:paraId="5EF653B4" w14:textId="77777777" w:rsidR="00EF7948" w:rsidRPr="005838BB" w:rsidRDefault="00CB21DD" w:rsidP="00D14B4F">
      <w:pPr>
        <w:pStyle w:val="ListParagraph"/>
        <w:numPr>
          <w:ilvl w:val="0"/>
          <w:numId w:val="47"/>
        </w:numPr>
        <w:spacing w:before="0" w:after="0" w:line="240" w:lineRule="auto"/>
        <w:rPr>
          <w:color w:val="auto"/>
          <w:lang w:val="de-CH"/>
        </w:rPr>
      </w:pPr>
      <w:r w:rsidRPr="005838BB">
        <w:rPr>
          <w:rFonts w:asciiTheme="majorHAnsi" w:hAnsiTheme="majorHAnsi" w:cstheme="majorBidi"/>
          <w:color w:val="auto"/>
          <w:lang w:val="de-CH"/>
        </w:rPr>
        <w:t>Daten, die Ihre Identifizierung ermöglichen: Kontaktdaten (Name, Telefonnummer, E-Mail-Adresse).</w:t>
      </w:r>
    </w:p>
    <w:p w14:paraId="2AF6141E" w14:textId="77777777" w:rsidR="00E00C22" w:rsidRPr="005838BB" w:rsidRDefault="00E00C22" w:rsidP="00247783">
      <w:pPr>
        <w:spacing w:before="0" w:after="0" w:line="240" w:lineRule="auto"/>
        <w:ind w:left="720"/>
        <w:rPr>
          <w:color w:val="auto"/>
          <w:lang w:val="de-CH"/>
        </w:rPr>
      </w:pPr>
    </w:p>
    <w:p w14:paraId="3D6E9E76" w14:textId="77777777" w:rsidR="00E00C22" w:rsidRPr="005838BB" w:rsidRDefault="00E00C22" w:rsidP="00247783">
      <w:pPr>
        <w:spacing w:before="0" w:after="0" w:line="240" w:lineRule="auto"/>
        <w:ind w:left="720"/>
        <w:rPr>
          <w:color w:val="auto"/>
          <w:lang w:val="de-CH"/>
        </w:rPr>
      </w:pPr>
    </w:p>
    <w:p w14:paraId="57C1ED5B" w14:textId="77777777" w:rsidR="00E00C22" w:rsidRPr="005838BB" w:rsidRDefault="00E00C22" w:rsidP="00247783">
      <w:pPr>
        <w:spacing w:before="0" w:after="0" w:line="240" w:lineRule="auto"/>
        <w:ind w:left="720"/>
        <w:rPr>
          <w:color w:val="auto"/>
          <w:lang w:val="de-CH"/>
        </w:rPr>
      </w:pPr>
    </w:p>
    <w:p w14:paraId="45BBA9C1" w14:textId="77777777" w:rsidR="00E00C22" w:rsidRPr="005838BB" w:rsidRDefault="00E00C22" w:rsidP="00247783">
      <w:pPr>
        <w:spacing w:before="0" w:after="0" w:line="240" w:lineRule="auto"/>
        <w:ind w:left="720"/>
        <w:rPr>
          <w:color w:val="auto"/>
          <w:lang w:val="de-CH"/>
        </w:rPr>
      </w:pPr>
    </w:p>
    <w:p w14:paraId="4B6C27F4" w14:textId="77777777" w:rsidR="00E00C22" w:rsidRPr="005838BB" w:rsidRDefault="00E00C22" w:rsidP="00247783">
      <w:pPr>
        <w:spacing w:before="0" w:after="0" w:line="240" w:lineRule="auto"/>
        <w:ind w:left="720"/>
        <w:rPr>
          <w:color w:val="auto"/>
          <w:lang w:val="de-CH"/>
        </w:rPr>
      </w:pPr>
    </w:p>
    <w:p w14:paraId="0F45A97D" w14:textId="77777777" w:rsidR="00E00C22" w:rsidRPr="005838BB" w:rsidRDefault="00E00C22" w:rsidP="00247783">
      <w:pPr>
        <w:spacing w:before="0" w:after="0" w:line="240" w:lineRule="auto"/>
        <w:ind w:left="720"/>
        <w:rPr>
          <w:color w:val="auto"/>
          <w:lang w:val="de-CH"/>
        </w:rPr>
      </w:pPr>
    </w:p>
    <w:p w14:paraId="7E83DED2" w14:textId="77777777" w:rsidR="00E00C22" w:rsidRPr="005838BB" w:rsidRDefault="00E00C22" w:rsidP="00247783">
      <w:pPr>
        <w:spacing w:before="0" w:after="0" w:line="240" w:lineRule="auto"/>
        <w:ind w:left="720"/>
        <w:rPr>
          <w:color w:val="auto"/>
          <w:lang w:val="de-CH"/>
        </w:rPr>
      </w:pPr>
    </w:p>
    <w:p w14:paraId="24082A42" w14:textId="77777777" w:rsidR="00E00C22" w:rsidRPr="005838BB" w:rsidRDefault="00E00C22" w:rsidP="00247783">
      <w:pPr>
        <w:spacing w:before="0" w:after="0" w:line="240" w:lineRule="auto"/>
        <w:ind w:left="720"/>
        <w:rPr>
          <w:color w:val="auto"/>
          <w:lang w:val="de-CH"/>
        </w:rPr>
      </w:pPr>
    </w:p>
    <w:p w14:paraId="6849E524" w14:textId="77777777" w:rsidR="00E00C22" w:rsidRPr="005838BB" w:rsidRDefault="00E00C22" w:rsidP="00247783">
      <w:pPr>
        <w:spacing w:before="0" w:after="0" w:line="240" w:lineRule="auto"/>
        <w:ind w:left="720"/>
        <w:rPr>
          <w:color w:val="auto"/>
          <w:lang w:val="de-CH"/>
        </w:rPr>
      </w:pPr>
    </w:p>
    <w:p w14:paraId="75E874A2" w14:textId="77777777" w:rsidR="00E00C22" w:rsidRPr="005838BB" w:rsidRDefault="00E00C22" w:rsidP="00247783">
      <w:pPr>
        <w:spacing w:before="0" w:after="0" w:line="240" w:lineRule="auto"/>
        <w:ind w:left="0"/>
        <w:rPr>
          <w:color w:val="auto"/>
          <w:lang w:val="de-CH"/>
        </w:rPr>
      </w:pPr>
    </w:p>
    <w:p w14:paraId="71CF73E5" w14:textId="77777777" w:rsidR="00CB21DD" w:rsidRPr="005838BB" w:rsidRDefault="00CB21DD" w:rsidP="00CB21DD">
      <w:pPr>
        <w:pStyle w:val="ListParagraph"/>
        <w:numPr>
          <w:ilvl w:val="0"/>
          <w:numId w:val="47"/>
        </w:numPr>
        <w:spacing w:line="240" w:lineRule="auto"/>
        <w:rPr>
          <w:strike/>
          <w:color w:val="auto"/>
          <w:lang w:val="de-CH"/>
        </w:rPr>
      </w:pPr>
      <w:r w:rsidRPr="005838BB">
        <w:rPr>
          <w:color w:val="auto"/>
          <w:lang w:val="de-CH"/>
        </w:rPr>
        <w:t>Demografische Daten: Altersgruppe, Geschlecht, Land, Staatsangehörigkeit, Bildungsniveau, Beruf, Wohnsituation und Erkrankungen des Bewegungsapparates.</w:t>
      </w:r>
    </w:p>
    <w:p w14:paraId="3E9DFA93" w14:textId="6087F143" w:rsidR="00E00C22" w:rsidRPr="005838BB" w:rsidRDefault="00E00C22" w:rsidP="000538A4">
      <w:pPr>
        <w:spacing w:before="0" w:after="0"/>
        <w:ind w:left="709"/>
        <w:rPr>
          <w:rFonts w:asciiTheme="majorHAnsi" w:hAnsiTheme="majorHAnsi" w:cstheme="majorHAnsi"/>
          <w:strike/>
          <w:color w:val="auto"/>
          <w:lang w:val="de-CH"/>
        </w:rPr>
      </w:pPr>
      <w:r w:rsidRPr="005838BB">
        <w:rPr>
          <w:color w:val="auto"/>
          <w:lang w:val="de-CH"/>
        </w:rPr>
        <w:t>Wenn Sie ein</w:t>
      </w:r>
      <w:r w:rsidR="00FE66C7">
        <w:rPr>
          <w:color w:val="auto"/>
          <w:lang w:val="de-CH"/>
        </w:rPr>
        <w:t>e Teilnehmende oder ein</w:t>
      </w:r>
      <w:r w:rsidRPr="005838BB">
        <w:rPr>
          <w:color w:val="auto"/>
          <w:lang w:val="de-CH"/>
        </w:rPr>
        <w:t xml:space="preserve"> </w:t>
      </w:r>
      <w:r w:rsidR="006210F5">
        <w:rPr>
          <w:color w:val="auto"/>
          <w:lang w:val="de-CH"/>
        </w:rPr>
        <w:t>Teilne</w:t>
      </w:r>
      <w:r w:rsidR="00886549">
        <w:rPr>
          <w:color w:val="auto"/>
          <w:lang w:val="de-CH"/>
        </w:rPr>
        <w:t>h</w:t>
      </w:r>
      <w:r w:rsidR="006210F5">
        <w:rPr>
          <w:color w:val="auto"/>
          <w:lang w:val="de-CH"/>
        </w:rPr>
        <w:t>me</w:t>
      </w:r>
      <w:r w:rsidR="00886549">
        <w:rPr>
          <w:color w:val="auto"/>
          <w:lang w:val="de-CH"/>
        </w:rPr>
        <w:t>nde</w:t>
      </w:r>
      <w:r w:rsidR="006210F5">
        <w:rPr>
          <w:color w:val="auto"/>
          <w:lang w:val="de-CH"/>
        </w:rPr>
        <w:t>r ohne Fachkenntnisse (Laie)</w:t>
      </w:r>
      <w:r w:rsidRPr="005838BB">
        <w:rPr>
          <w:color w:val="auto"/>
          <w:lang w:val="de-CH"/>
        </w:rPr>
        <w:t xml:space="preserve"> sind, werden Sie Folgendes gefragt:</w:t>
      </w:r>
    </w:p>
    <w:p w14:paraId="4DA29FE9" w14:textId="77777777" w:rsidR="00B92E7A" w:rsidRPr="005838BB" w:rsidRDefault="00B92E7A" w:rsidP="00B92E7A">
      <w:pPr>
        <w:pStyle w:val="ListParagraph"/>
        <w:spacing w:before="0" w:after="0" w:line="240" w:lineRule="auto"/>
        <w:rPr>
          <w:color w:val="auto"/>
          <w:lang w:val="de-CH"/>
        </w:rPr>
      </w:pPr>
    </w:p>
    <w:tbl>
      <w:tblPr>
        <w:tblStyle w:val="TableGrid3"/>
        <w:tblW w:w="0" w:type="auto"/>
        <w:tblInd w:w="421" w:type="dxa"/>
        <w:tblLook w:val="04A0" w:firstRow="1" w:lastRow="0" w:firstColumn="1" w:lastColumn="0" w:noHBand="0" w:noVBand="1"/>
      </w:tblPr>
      <w:tblGrid>
        <w:gridCol w:w="1701"/>
        <w:gridCol w:w="7371"/>
      </w:tblGrid>
      <w:tr w:rsidR="00E00C22" w:rsidRPr="00C319CA" w14:paraId="47945792" w14:textId="77777777" w:rsidTr="00B92E7A">
        <w:tc>
          <w:tcPr>
            <w:tcW w:w="1701" w:type="dxa"/>
            <w:shd w:val="clear" w:color="auto" w:fill="D9D9D9" w:themeFill="background1" w:themeFillShade="D9"/>
            <w:hideMark/>
          </w:tcPr>
          <w:p w14:paraId="72DD848F" w14:textId="77777777" w:rsidR="00E00C22" w:rsidRPr="00E00C22" w:rsidRDefault="00E00C22" w:rsidP="00B92E7A">
            <w:pPr>
              <w:spacing w:before="0" w:after="0" w:line="240" w:lineRule="auto"/>
              <w:ind w:left="0"/>
              <w:rPr>
                <w:b/>
                <w:bCs/>
                <w:color w:val="auto"/>
                <w:lang w:val="fr-CH"/>
              </w:rPr>
            </w:pPr>
            <w:r w:rsidRPr="00E00C22">
              <w:rPr>
                <w:b/>
                <w:bCs/>
                <w:color w:val="auto"/>
                <w:lang w:val="fr-CH"/>
              </w:rPr>
              <w:t>Thema</w:t>
            </w:r>
          </w:p>
        </w:tc>
        <w:tc>
          <w:tcPr>
            <w:tcW w:w="7371" w:type="dxa"/>
            <w:shd w:val="clear" w:color="auto" w:fill="D9D9D9" w:themeFill="background1" w:themeFillShade="D9"/>
            <w:hideMark/>
          </w:tcPr>
          <w:p w14:paraId="373356C3" w14:textId="77777777" w:rsidR="00E00C22" w:rsidRPr="00C319CA" w:rsidRDefault="00E00C22" w:rsidP="00B92E7A">
            <w:pPr>
              <w:spacing w:before="0" w:after="0" w:line="240" w:lineRule="auto"/>
              <w:ind w:left="0"/>
              <w:rPr>
                <w:b/>
                <w:bCs/>
                <w:color w:val="auto"/>
                <w:lang w:val="en-GB"/>
              </w:rPr>
            </w:pPr>
            <w:r w:rsidRPr="00C319CA">
              <w:rPr>
                <w:b/>
                <w:bCs/>
                <w:color w:val="auto"/>
                <w:lang w:val="en-GB"/>
              </w:rPr>
              <w:t>Was Sie gefragt werden</w:t>
            </w:r>
          </w:p>
        </w:tc>
      </w:tr>
      <w:tr w:rsidR="00E00C22" w:rsidRPr="00B83A1B" w14:paraId="71F191A6" w14:textId="77777777" w:rsidTr="00B92E7A">
        <w:tc>
          <w:tcPr>
            <w:tcW w:w="1701" w:type="dxa"/>
            <w:shd w:val="clear" w:color="auto" w:fill="D9D9D9" w:themeFill="background1" w:themeFillShade="D9"/>
            <w:hideMark/>
          </w:tcPr>
          <w:p w14:paraId="20F068FD" w14:textId="77777777" w:rsidR="00E00C22" w:rsidRPr="00E00C22" w:rsidRDefault="00E00C22" w:rsidP="00B92E7A">
            <w:pPr>
              <w:spacing w:before="0" w:after="0" w:line="240" w:lineRule="auto"/>
              <w:ind w:left="0"/>
              <w:rPr>
                <w:color w:val="auto"/>
                <w:lang w:val="fr-CH"/>
              </w:rPr>
            </w:pPr>
            <w:proofErr w:type="spellStart"/>
            <w:r w:rsidRPr="00E00C22">
              <w:rPr>
                <w:color w:val="auto"/>
                <w:lang w:val="fr-CH"/>
              </w:rPr>
              <w:t>Erfahrung</w:t>
            </w:r>
            <w:proofErr w:type="spellEnd"/>
          </w:p>
        </w:tc>
        <w:tc>
          <w:tcPr>
            <w:tcW w:w="7371" w:type="dxa"/>
            <w:hideMark/>
          </w:tcPr>
          <w:p w14:paraId="41F8696F" w14:textId="77777777" w:rsidR="00E00C22" w:rsidRPr="005838BB" w:rsidRDefault="00E00C22" w:rsidP="00B92E7A">
            <w:pPr>
              <w:spacing w:before="0" w:after="0" w:line="240" w:lineRule="auto"/>
              <w:ind w:left="0"/>
              <w:rPr>
                <w:color w:val="auto"/>
                <w:lang w:val="de-CH"/>
              </w:rPr>
            </w:pPr>
            <w:r w:rsidRPr="005838BB">
              <w:rPr>
                <w:color w:val="auto"/>
                <w:lang w:val="de-CH"/>
              </w:rPr>
              <w:t>Ihre Erfahrungen mit Erkrankungen des Bewegungsapparates oder deren Behandlung.</w:t>
            </w:r>
          </w:p>
        </w:tc>
      </w:tr>
      <w:tr w:rsidR="00E00C22" w:rsidRPr="00B83A1B" w14:paraId="78BA3751" w14:textId="77777777" w:rsidTr="00B92E7A">
        <w:tc>
          <w:tcPr>
            <w:tcW w:w="1701" w:type="dxa"/>
            <w:shd w:val="clear" w:color="auto" w:fill="D9D9D9" w:themeFill="background1" w:themeFillShade="D9"/>
            <w:hideMark/>
          </w:tcPr>
          <w:p w14:paraId="5B6D94B3" w14:textId="77777777" w:rsidR="00E00C22" w:rsidRPr="00E00C22" w:rsidRDefault="00E00C22" w:rsidP="00B92E7A">
            <w:pPr>
              <w:spacing w:before="0" w:after="0" w:line="240" w:lineRule="auto"/>
              <w:ind w:left="0"/>
              <w:rPr>
                <w:color w:val="auto"/>
                <w:lang w:val="fr-CH"/>
              </w:rPr>
            </w:pPr>
            <w:proofErr w:type="spellStart"/>
            <w:r w:rsidRPr="00E00C22">
              <w:rPr>
                <w:color w:val="auto"/>
                <w:lang w:val="fr-CH"/>
              </w:rPr>
              <w:t>Erwartungen</w:t>
            </w:r>
            <w:proofErr w:type="spellEnd"/>
          </w:p>
        </w:tc>
        <w:tc>
          <w:tcPr>
            <w:tcW w:w="7371" w:type="dxa"/>
            <w:hideMark/>
          </w:tcPr>
          <w:p w14:paraId="15EE7990" w14:textId="77777777" w:rsidR="00E00C22" w:rsidRPr="005838BB" w:rsidRDefault="00E00C22" w:rsidP="00B92E7A">
            <w:pPr>
              <w:spacing w:before="0" w:after="0" w:line="240" w:lineRule="auto"/>
              <w:ind w:left="0"/>
              <w:rPr>
                <w:color w:val="auto"/>
                <w:lang w:val="de-CH"/>
              </w:rPr>
            </w:pPr>
            <w:r w:rsidRPr="005838BB">
              <w:rPr>
                <w:color w:val="auto"/>
                <w:lang w:val="de-CH"/>
              </w:rPr>
              <w:t>Was Sie von intelligenten orthopädischen Implantaten und digitalen Werkzeugen erwarten können.</w:t>
            </w:r>
          </w:p>
        </w:tc>
      </w:tr>
      <w:tr w:rsidR="00E00C22" w:rsidRPr="00B83A1B" w14:paraId="530C3C9D" w14:textId="77777777" w:rsidTr="00B92E7A">
        <w:tc>
          <w:tcPr>
            <w:tcW w:w="1701" w:type="dxa"/>
            <w:shd w:val="clear" w:color="auto" w:fill="D9D9D9" w:themeFill="background1" w:themeFillShade="D9"/>
            <w:hideMark/>
          </w:tcPr>
          <w:p w14:paraId="1AE90C7F" w14:textId="77777777" w:rsidR="00E00C22" w:rsidRPr="00E00C22" w:rsidRDefault="00E00C22" w:rsidP="00B92E7A">
            <w:pPr>
              <w:spacing w:before="0" w:after="0" w:line="240" w:lineRule="auto"/>
              <w:ind w:left="0"/>
              <w:rPr>
                <w:color w:val="auto"/>
                <w:lang w:val="fr-CH"/>
              </w:rPr>
            </w:pPr>
            <w:proofErr w:type="spellStart"/>
            <w:r w:rsidRPr="00E00C22">
              <w:rPr>
                <w:color w:val="auto"/>
                <w:lang w:val="fr-CH"/>
              </w:rPr>
              <w:t>Vorteile</w:t>
            </w:r>
            <w:proofErr w:type="spellEnd"/>
          </w:p>
        </w:tc>
        <w:tc>
          <w:tcPr>
            <w:tcW w:w="7371" w:type="dxa"/>
            <w:hideMark/>
          </w:tcPr>
          <w:p w14:paraId="79913787" w14:textId="77777777" w:rsidR="00E00C22" w:rsidRPr="005838BB" w:rsidRDefault="00E00C22" w:rsidP="00B92E7A">
            <w:pPr>
              <w:spacing w:before="0" w:after="0" w:line="240" w:lineRule="auto"/>
              <w:ind w:left="0"/>
              <w:rPr>
                <w:color w:val="auto"/>
                <w:lang w:val="de-CH"/>
              </w:rPr>
            </w:pPr>
            <w:r w:rsidRPr="005838BB">
              <w:rPr>
                <w:color w:val="auto"/>
                <w:lang w:val="de-CH"/>
              </w:rPr>
              <w:t>Welche potenziellen Vorteile sehen Sie?</w:t>
            </w:r>
          </w:p>
        </w:tc>
      </w:tr>
      <w:tr w:rsidR="00E00C22" w:rsidRPr="00B83A1B" w14:paraId="420F2411" w14:textId="77777777" w:rsidTr="00B92E7A">
        <w:tc>
          <w:tcPr>
            <w:tcW w:w="1701" w:type="dxa"/>
            <w:shd w:val="clear" w:color="auto" w:fill="D9D9D9" w:themeFill="background1" w:themeFillShade="D9"/>
            <w:hideMark/>
          </w:tcPr>
          <w:p w14:paraId="177E3592" w14:textId="5A3F7C7E" w:rsidR="00E00C22" w:rsidRPr="00810751" w:rsidRDefault="000D3BAB" w:rsidP="00B92E7A">
            <w:pPr>
              <w:spacing w:before="0" w:after="0" w:line="240" w:lineRule="auto"/>
              <w:ind w:left="0"/>
              <w:rPr>
                <w:color w:val="auto"/>
                <w:lang w:val="fr-CH"/>
              </w:rPr>
            </w:pPr>
            <w:proofErr w:type="spellStart"/>
            <w:r>
              <w:rPr>
                <w:bCs/>
                <w:color w:val="auto"/>
                <w:lang w:val="fr-CH"/>
              </w:rPr>
              <w:t>Weitere</w:t>
            </w:r>
            <w:proofErr w:type="spellEnd"/>
            <w:r>
              <w:rPr>
                <w:bCs/>
                <w:color w:val="auto"/>
                <w:lang w:val="fr-CH"/>
              </w:rPr>
              <w:t xml:space="preserve"> </w:t>
            </w:r>
            <w:proofErr w:type="spellStart"/>
            <w:r>
              <w:rPr>
                <w:bCs/>
                <w:color w:val="auto"/>
                <w:lang w:val="fr-CH"/>
              </w:rPr>
              <w:t>Aspekte</w:t>
            </w:r>
            <w:proofErr w:type="spellEnd"/>
          </w:p>
        </w:tc>
        <w:tc>
          <w:tcPr>
            <w:tcW w:w="7371" w:type="dxa"/>
            <w:hideMark/>
          </w:tcPr>
          <w:p w14:paraId="5FD9D00B" w14:textId="77777777" w:rsidR="00E00C22" w:rsidRPr="005838BB" w:rsidRDefault="00E00C22" w:rsidP="00B92E7A">
            <w:pPr>
              <w:spacing w:before="0" w:after="0" w:line="240" w:lineRule="auto"/>
              <w:ind w:left="0"/>
              <w:rPr>
                <w:color w:val="auto"/>
                <w:lang w:val="de-CH"/>
              </w:rPr>
            </w:pPr>
            <w:r w:rsidRPr="005838BB">
              <w:rPr>
                <w:color w:val="auto"/>
                <w:lang w:val="de-CH"/>
              </w:rPr>
              <w:t>Privatsphäre, Komfort und die Berücksichtigung Ihrer individuellen Bedürfnisse.</w:t>
            </w:r>
          </w:p>
        </w:tc>
      </w:tr>
      <w:tr w:rsidR="00E00C22" w:rsidRPr="00B83A1B" w14:paraId="74B65186" w14:textId="77777777" w:rsidTr="00B92E7A">
        <w:tc>
          <w:tcPr>
            <w:tcW w:w="1701" w:type="dxa"/>
            <w:shd w:val="clear" w:color="auto" w:fill="D9D9D9" w:themeFill="background1" w:themeFillShade="D9"/>
            <w:hideMark/>
          </w:tcPr>
          <w:p w14:paraId="59E7737F" w14:textId="77777777" w:rsidR="00E00C22" w:rsidRPr="00810751" w:rsidRDefault="00E00C22" w:rsidP="00B92E7A">
            <w:pPr>
              <w:spacing w:before="0" w:after="0" w:line="240" w:lineRule="auto"/>
              <w:ind w:left="0"/>
              <w:rPr>
                <w:color w:val="auto"/>
                <w:lang w:val="fr-CH"/>
              </w:rPr>
            </w:pPr>
            <w:proofErr w:type="spellStart"/>
            <w:r w:rsidRPr="00247783">
              <w:rPr>
                <w:bCs/>
                <w:color w:val="auto"/>
                <w:lang w:val="fr-CH"/>
              </w:rPr>
              <w:t>Datenaustausch</w:t>
            </w:r>
            <w:proofErr w:type="spellEnd"/>
          </w:p>
        </w:tc>
        <w:tc>
          <w:tcPr>
            <w:tcW w:w="7371" w:type="dxa"/>
            <w:hideMark/>
          </w:tcPr>
          <w:p w14:paraId="1F46A861" w14:textId="77777777" w:rsidR="00E00C22" w:rsidRPr="005838BB" w:rsidRDefault="00E00C22" w:rsidP="00B92E7A">
            <w:pPr>
              <w:spacing w:before="0" w:after="0" w:line="240" w:lineRule="auto"/>
              <w:ind w:left="0"/>
              <w:rPr>
                <w:color w:val="auto"/>
                <w:lang w:val="de-CH"/>
              </w:rPr>
            </w:pPr>
            <w:r w:rsidRPr="005838BB">
              <w:rPr>
                <w:color w:val="auto"/>
                <w:lang w:val="de-CH"/>
              </w:rPr>
              <w:t>Wer sollte Zugriff auf Ihre Daten haben und wie stehen Sie zur Weitergabe von Daten für Forschungszwecke?</w:t>
            </w:r>
          </w:p>
        </w:tc>
      </w:tr>
      <w:tr w:rsidR="00E00C22" w:rsidRPr="00B83A1B" w14:paraId="6E3CFDB7" w14:textId="77777777" w:rsidTr="00B92E7A">
        <w:tc>
          <w:tcPr>
            <w:tcW w:w="1701" w:type="dxa"/>
            <w:shd w:val="clear" w:color="auto" w:fill="D9D9D9" w:themeFill="background1" w:themeFillShade="D9"/>
            <w:hideMark/>
          </w:tcPr>
          <w:p w14:paraId="11627C0A" w14:textId="6B0DD57B" w:rsidR="00E00C22" w:rsidRPr="00E00C22" w:rsidRDefault="006210F5" w:rsidP="00B92E7A">
            <w:pPr>
              <w:spacing w:before="0" w:after="0" w:line="240" w:lineRule="auto"/>
              <w:ind w:left="0"/>
              <w:rPr>
                <w:color w:val="auto"/>
                <w:lang w:val="fr-CH"/>
              </w:rPr>
            </w:pPr>
            <w:proofErr w:type="spellStart"/>
            <w:r>
              <w:rPr>
                <w:color w:val="auto"/>
                <w:lang w:val="fr-CH"/>
              </w:rPr>
              <w:t>Abs</w:t>
            </w:r>
            <w:r w:rsidR="00E00C22" w:rsidRPr="00E00C22">
              <w:rPr>
                <w:color w:val="auto"/>
                <w:lang w:val="fr-CH"/>
              </w:rPr>
              <w:t>chließ</w:t>
            </w:r>
            <w:r>
              <w:rPr>
                <w:color w:val="auto"/>
                <w:lang w:val="fr-CH"/>
              </w:rPr>
              <w:t>end</w:t>
            </w:r>
            <w:proofErr w:type="spellEnd"/>
          </w:p>
        </w:tc>
        <w:tc>
          <w:tcPr>
            <w:tcW w:w="7371" w:type="dxa"/>
            <w:hideMark/>
          </w:tcPr>
          <w:p w14:paraId="0A3D56F0" w14:textId="77777777" w:rsidR="00E00C22" w:rsidRPr="005838BB" w:rsidRDefault="00E00C22" w:rsidP="00B92E7A">
            <w:pPr>
              <w:spacing w:before="0" w:after="0" w:line="240" w:lineRule="auto"/>
              <w:ind w:left="0"/>
              <w:rPr>
                <w:color w:val="auto"/>
                <w:lang w:val="de-CH"/>
              </w:rPr>
            </w:pPr>
            <w:r w:rsidRPr="005838BB">
              <w:rPr>
                <w:color w:val="auto"/>
                <w:lang w:val="de-CH"/>
              </w:rPr>
              <w:t>Gibt es sonst noch etwas, das Sie hinzufügen möchten?</w:t>
            </w:r>
          </w:p>
        </w:tc>
      </w:tr>
    </w:tbl>
    <w:p w14:paraId="34DE4F17" w14:textId="77777777" w:rsidR="00E00C22" w:rsidRPr="005838BB" w:rsidRDefault="00E00C22" w:rsidP="00247783">
      <w:pPr>
        <w:spacing w:before="0" w:after="0" w:line="240" w:lineRule="auto"/>
        <w:ind w:left="0"/>
        <w:rPr>
          <w:color w:val="auto"/>
          <w:lang w:val="de-CH"/>
        </w:rPr>
      </w:pPr>
    </w:p>
    <w:p w14:paraId="4F8CF7B3" w14:textId="77777777" w:rsidR="00E00C22" w:rsidRPr="005838BB" w:rsidRDefault="00E00C22" w:rsidP="000538A4">
      <w:pPr>
        <w:pStyle w:val="ListParagraph"/>
        <w:spacing w:before="0" w:after="0" w:line="240" w:lineRule="auto"/>
        <w:rPr>
          <w:color w:val="auto"/>
          <w:lang w:val="de-CH"/>
        </w:rPr>
      </w:pPr>
      <w:r w:rsidRPr="005838BB">
        <w:rPr>
          <w:color w:val="auto"/>
          <w:lang w:val="de-CH"/>
        </w:rPr>
        <w:t>Wenn Sie ein Angehöriger eines Gesundheitsberufs sind, werden Sie gefragt:</w:t>
      </w:r>
    </w:p>
    <w:p w14:paraId="6E077FC4" w14:textId="77777777" w:rsidR="00B92E7A" w:rsidRPr="005838BB" w:rsidRDefault="00B92E7A" w:rsidP="00B92E7A">
      <w:pPr>
        <w:pStyle w:val="ListParagraph"/>
        <w:spacing w:before="0" w:after="0" w:line="240" w:lineRule="auto"/>
        <w:rPr>
          <w:color w:val="auto"/>
          <w:lang w:val="de-CH"/>
        </w:rPr>
      </w:pPr>
    </w:p>
    <w:tbl>
      <w:tblPr>
        <w:tblStyle w:val="TableGrid3"/>
        <w:tblW w:w="0" w:type="auto"/>
        <w:tblInd w:w="421" w:type="dxa"/>
        <w:tblLook w:val="04A0" w:firstRow="1" w:lastRow="0" w:firstColumn="1" w:lastColumn="0" w:noHBand="0" w:noVBand="1"/>
      </w:tblPr>
      <w:tblGrid>
        <w:gridCol w:w="1871"/>
        <w:gridCol w:w="7330"/>
      </w:tblGrid>
      <w:tr w:rsidR="00E00C22" w:rsidRPr="00C319CA" w14:paraId="658C837D" w14:textId="77777777" w:rsidTr="00B92E7A">
        <w:tc>
          <w:tcPr>
            <w:tcW w:w="0" w:type="auto"/>
            <w:shd w:val="clear" w:color="auto" w:fill="D9D9D9" w:themeFill="background1" w:themeFillShade="D9"/>
            <w:hideMark/>
          </w:tcPr>
          <w:p w14:paraId="30BD7811" w14:textId="77777777" w:rsidR="00E00C22" w:rsidRPr="00E00C22" w:rsidRDefault="00E00C22" w:rsidP="00C319CA">
            <w:pPr>
              <w:spacing w:before="0" w:after="0" w:line="240" w:lineRule="auto"/>
              <w:ind w:left="0"/>
              <w:rPr>
                <w:b/>
                <w:bCs/>
                <w:color w:val="auto"/>
                <w:lang w:val="fr-CH"/>
              </w:rPr>
            </w:pPr>
            <w:r w:rsidRPr="00E00C22">
              <w:rPr>
                <w:b/>
                <w:bCs/>
                <w:color w:val="auto"/>
                <w:lang w:val="fr-CH"/>
              </w:rPr>
              <w:t>Thema</w:t>
            </w:r>
          </w:p>
        </w:tc>
        <w:tc>
          <w:tcPr>
            <w:tcW w:w="7378" w:type="dxa"/>
            <w:shd w:val="clear" w:color="auto" w:fill="D9D9D9" w:themeFill="background1" w:themeFillShade="D9"/>
            <w:hideMark/>
          </w:tcPr>
          <w:p w14:paraId="6FB3F35F" w14:textId="77777777" w:rsidR="00E00C22" w:rsidRPr="00C319CA" w:rsidRDefault="00E00C22" w:rsidP="00C319CA">
            <w:pPr>
              <w:spacing w:before="0" w:after="0" w:line="240" w:lineRule="auto"/>
              <w:ind w:left="0"/>
              <w:rPr>
                <w:b/>
                <w:bCs/>
                <w:color w:val="auto"/>
                <w:lang w:val="en-GB"/>
              </w:rPr>
            </w:pPr>
            <w:r w:rsidRPr="00C319CA">
              <w:rPr>
                <w:b/>
                <w:bCs/>
                <w:color w:val="auto"/>
                <w:lang w:val="en-GB"/>
              </w:rPr>
              <w:t>Was Sie gefragt werden</w:t>
            </w:r>
          </w:p>
        </w:tc>
      </w:tr>
      <w:tr w:rsidR="00E00C22" w:rsidRPr="00B83A1B" w14:paraId="32C2D591" w14:textId="77777777" w:rsidTr="00B92E7A">
        <w:tc>
          <w:tcPr>
            <w:tcW w:w="0" w:type="auto"/>
            <w:shd w:val="clear" w:color="auto" w:fill="D9D9D9" w:themeFill="background1" w:themeFillShade="D9"/>
            <w:hideMark/>
          </w:tcPr>
          <w:p w14:paraId="5A9D358A" w14:textId="77777777" w:rsidR="00E00C22" w:rsidRPr="00E00C22" w:rsidRDefault="00E00C22" w:rsidP="00C319CA">
            <w:pPr>
              <w:spacing w:before="0" w:after="0" w:line="240" w:lineRule="auto"/>
              <w:ind w:left="0"/>
              <w:rPr>
                <w:color w:val="auto"/>
                <w:lang w:val="fr-CH"/>
              </w:rPr>
            </w:pPr>
            <w:proofErr w:type="spellStart"/>
            <w:r w:rsidRPr="00E00C22">
              <w:rPr>
                <w:color w:val="auto"/>
                <w:lang w:val="fr-CH"/>
              </w:rPr>
              <w:t>Erfahrung</w:t>
            </w:r>
            <w:proofErr w:type="spellEnd"/>
          </w:p>
        </w:tc>
        <w:tc>
          <w:tcPr>
            <w:tcW w:w="7378" w:type="dxa"/>
            <w:hideMark/>
          </w:tcPr>
          <w:p w14:paraId="5C1BD4E2" w14:textId="77777777" w:rsidR="00E00C22" w:rsidRPr="005838BB" w:rsidRDefault="00E00C22" w:rsidP="00C319CA">
            <w:pPr>
              <w:spacing w:before="0" w:after="0" w:line="240" w:lineRule="auto"/>
              <w:ind w:left="0"/>
              <w:rPr>
                <w:color w:val="auto"/>
                <w:lang w:val="de-CH"/>
              </w:rPr>
            </w:pPr>
            <w:r w:rsidRPr="005838BB">
              <w:rPr>
                <w:color w:val="auto"/>
                <w:lang w:val="de-CH"/>
              </w:rPr>
              <w:t>Ihre klinische Erfahrung in der orthopädischen oder muskuloskelettalen Versorgung.</w:t>
            </w:r>
          </w:p>
        </w:tc>
      </w:tr>
      <w:tr w:rsidR="00E00C22" w:rsidRPr="00B83A1B" w14:paraId="126554BB" w14:textId="77777777" w:rsidTr="00B92E7A">
        <w:tc>
          <w:tcPr>
            <w:tcW w:w="0" w:type="auto"/>
            <w:shd w:val="clear" w:color="auto" w:fill="D9D9D9" w:themeFill="background1" w:themeFillShade="D9"/>
            <w:hideMark/>
          </w:tcPr>
          <w:p w14:paraId="7787F1FD" w14:textId="77777777" w:rsidR="00E00C22" w:rsidRPr="00E00C22" w:rsidRDefault="00E00C22" w:rsidP="00C319CA">
            <w:pPr>
              <w:spacing w:before="0" w:after="0" w:line="240" w:lineRule="auto"/>
              <w:ind w:left="0"/>
              <w:rPr>
                <w:color w:val="auto"/>
                <w:lang w:val="fr-CH"/>
              </w:rPr>
            </w:pPr>
            <w:proofErr w:type="spellStart"/>
            <w:r w:rsidRPr="00E00C22">
              <w:rPr>
                <w:color w:val="auto"/>
                <w:lang w:val="fr-CH"/>
              </w:rPr>
              <w:t>Erwartungen</w:t>
            </w:r>
            <w:proofErr w:type="spellEnd"/>
          </w:p>
        </w:tc>
        <w:tc>
          <w:tcPr>
            <w:tcW w:w="7378" w:type="dxa"/>
            <w:hideMark/>
          </w:tcPr>
          <w:p w14:paraId="355B80B4" w14:textId="77777777" w:rsidR="00E00C22" w:rsidRPr="005838BB" w:rsidRDefault="00E00C22" w:rsidP="00C319CA">
            <w:pPr>
              <w:spacing w:before="0" w:after="0" w:line="240" w:lineRule="auto"/>
              <w:ind w:left="0"/>
              <w:rPr>
                <w:color w:val="auto"/>
                <w:lang w:val="de-CH"/>
              </w:rPr>
            </w:pPr>
            <w:r w:rsidRPr="005838BB">
              <w:rPr>
                <w:color w:val="auto"/>
                <w:lang w:val="de-CH"/>
              </w:rPr>
              <w:t>Was Sie von intelligenten Implantattechnologien erwarten können.</w:t>
            </w:r>
          </w:p>
        </w:tc>
      </w:tr>
      <w:tr w:rsidR="00E00C22" w:rsidRPr="00B83A1B" w14:paraId="7AC537CE" w14:textId="77777777" w:rsidTr="00B92E7A">
        <w:tc>
          <w:tcPr>
            <w:tcW w:w="0" w:type="auto"/>
            <w:shd w:val="clear" w:color="auto" w:fill="D9D9D9" w:themeFill="background1" w:themeFillShade="D9"/>
            <w:hideMark/>
          </w:tcPr>
          <w:p w14:paraId="54704D85" w14:textId="77777777" w:rsidR="00E00C22" w:rsidRPr="00E00C22" w:rsidRDefault="00E00C22" w:rsidP="00C319CA">
            <w:pPr>
              <w:spacing w:before="0" w:after="0" w:line="240" w:lineRule="auto"/>
              <w:ind w:left="0"/>
              <w:rPr>
                <w:color w:val="auto"/>
                <w:lang w:val="fr-CH"/>
              </w:rPr>
            </w:pPr>
            <w:proofErr w:type="spellStart"/>
            <w:r w:rsidRPr="00E00C22">
              <w:rPr>
                <w:color w:val="auto"/>
                <w:lang w:val="fr-CH"/>
              </w:rPr>
              <w:t>Vorteile</w:t>
            </w:r>
            <w:proofErr w:type="spellEnd"/>
          </w:p>
        </w:tc>
        <w:tc>
          <w:tcPr>
            <w:tcW w:w="7378" w:type="dxa"/>
            <w:hideMark/>
          </w:tcPr>
          <w:p w14:paraId="735ABB02" w14:textId="0CC3B01F" w:rsidR="00E00C22" w:rsidRPr="005838BB" w:rsidRDefault="00E00C22" w:rsidP="00C319CA">
            <w:pPr>
              <w:spacing w:before="0" w:after="0" w:line="240" w:lineRule="auto"/>
              <w:ind w:left="0"/>
              <w:rPr>
                <w:color w:val="auto"/>
                <w:lang w:val="de-CH"/>
              </w:rPr>
            </w:pPr>
            <w:r w:rsidRPr="005838BB">
              <w:rPr>
                <w:color w:val="auto"/>
                <w:lang w:val="de-CH"/>
              </w:rPr>
              <w:t xml:space="preserve">Mögliche Vorteile für die </w:t>
            </w:r>
            <w:r w:rsidR="00AC4A6C">
              <w:rPr>
                <w:color w:val="auto"/>
                <w:lang w:val="de-CH"/>
              </w:rPr>
              <w:t>Versorgung</w:t>
            </w:r>
            <w:r w:rsidR="00AC4A6C" w:rsidRPr="005838BB">
              <w:rPr>
                <w:color w:val="auto"/>
                <w:lang w:val="de-CH"/>
              </w:rPr>
              <w:t xml:space="preserve"> </w:t>
            </w:r>
            <w:r w:rsidRPr="005838BB">
              <w:rPr>
                <w:color w:val="auto"/>
                <w:lang w:val="de-CH"/>
              </w:rPr>
              <w:t>oder den Arbeitsablauf.</w:t>
            </w:r>
          </w:p>
        </w:tc>
      </w:tr>
      <w:tr w:rsidR="00E00C22" w:rsidRPr="00B83A1B" w14:paraId="2AA0FC0B" w14:textId="77777777" w:rsidTr="00B92E7A">
        <w:tc>
          <w:tcPr>
            <w:tcW w:w="0" w:type="auto"/>
            <w:shd w:val="clear" w:color="auto" w:fill="D9D9D9" w:themeFill="background1" w:themeFillShade="D9"/>
            <w:hideMark/>
          </w:tcPr>
          <w:p w14:paraId="7AFAD23E" w14:textId="4A48400C" w:rsidR="00E00C22" w:rsidRPr="00810751" w:rsidRDefault="000D3BAB" w:rsidP="00C319CA">
            <w:pPr>
              <w:spacing w:before="0" w:after="0" w:line="240" w:lineRule="auto"/>
              <w:ind w:left="0"/>
              <w:rPr>
                <w:color w:val="auto"/>
                <w:lang w:val="fr-CH"/>
              </w:rPr>
            </w:pPr>
            <w:proofErr w:type="spellStart"/>
            <w:r>
              <w:rPr>
                <w:bCs/>
                <w:color w:val="auto"/>
                <w:lang w:val="fr-CH"/>
              </w:rPr>
              <w:t>Weitere</w:t>
            </w:r>
            <w:proofErr w:type="spellEnd"/>
            <w:r>
              <w:rPr>
                <w:bCs/>
                <w:color w:val="auto"/>
                <w:lang w:val="fr-CH"/>
              </w:rPr>
              <w:t xml:space="preserve"> </w:t>
            </w:r>
            <w:proofErr w:type="spellStart"/>
            <w:r>
              <w:rPr>
                <w:bCs/>
                <w:color w:val="auto"/>
                <w:lang w:val="fr-CH"/>
              </w:rPr>
              <w:t>Aspekte</w:t>
            </w:r>
            <w:proofErr w:type="spellEnd"/>
          </w:p>
        </w:tc>
        <w:tc>
          <w:tcPr>
            <w:tcW w:w="7378" w:type="dxa"/>
            <w:hideMark/>
          </w:tcPr>
          <w:p w14:paraId="036090D5" w14:textId="77777777" w:rsidR="00E00C22" w:rsidRPr="005838BB" w:rsidRDefault="00E00C22" w:rsidP="00C319CA">
            <w:pPr>
              <w:spacing w:before="0" w:after="0" w:line="240" w:lineRule="auto"/>
              <w:ind w:left="0"/>
              <w:rPr>
                <w:color w:val="auto"/>
                <w:lang w:val="de-CH"/>
              </w:rPr>
            </w:pPr>
            <w:r w:rsidRPr="005838BB">
              <w:rPr>
                <w:color w:val="auto"/>
                <w:lang w:val="de-CH"/>
              </w:rPr>
              <w:t>Praktische, ethische, technische oder psychologische Hindernisse.</w:t>
            </w:r>
          </w:p>
        </w:tc>
      </w:tr>
      <w:tr w:rsidR="00E00C22" w:rsidRPr="00B83A1B" w14:paraId="4CE521A4" w14:textId="77777777" w:rsidTr="00B92E7A">
        <w:tc>
          <w:tcPr>
            <w:tcW w:w="0" w:type="auto"/>
            <w:shd w:val="clear" w:color="auto" w:fill="D9D9D9" w:themeFill="background1" w:themeFillShade="D9"/>
            <w:hideMark/>
          </w:tcPr>
          <w:p w14:paraId="7CF20277" w14:textId="77777777" w:rsidR="00E00C22" w:rsidRPr="00810751" w:rsidRDefault="00E00C22" w:rsidP="00C319CA">
            <w:pPr>
              <w:spacing w:before="0" w:after="0" w:line="240" w:lineRule="auto"/>
              <w:ind w:left="0"/>
              <w:rPr>
                <w:color w:val="auto"/>
                <w:lang w:val="fr-CH"/>
              </w:rPr>
            </w:pPr>
            <w:proofErr w:type="spellStart"/>
            <w:r w:rsidRPr="00247783">
              <w:rPr>
                <w:bCs/>
                <w:color w:val="auto"/>
                <w:lang w:val="fr-CH"/>
              </w:rPr>
              <w:t>Adoptionsfaktoren</w:t>
            </w:r>
            <w:proofErr w:type="spellEnd"/>
          </w:p>
        </w:tc>
        <w:tc>
          <w:tcPr>
            <w:tcW w:w="7378" w:type="dxa"/>
            <w:hideMark/>
          </w:tcPr>
          <w:p w14:paraId="6B559294" w14:textId="77777777" w:rsidR="00E00C22" w:rsidRPr="005838BB" w:rsidRDefault="00E00C22" w:rsidP="00C319CA">
            <w:pPr>
              <w:spacing w:before="0" w:after="0" w:line="240" w:lineRule="auto"/>
              <w:ind w:left="0"/>
              <w:rPr>
                <w:color w:val="auto"/>
                <w:lang w:val="de-CH"/>
              </w:rPr>
            </w:pPr>
            <w:r w:rsidRPr="005838BB">
              <w:rPr>
                <w:color w:val="auto"/>
                <w:lang w:val="de-CH"/>
              </w:rPr>
              <w:t>Was würde Sie oder Ihre Kollegen bei der Einführung intelligenter Implantate unterstützen?</w:t>
            </w:r>
          </w:p>
        </w:tc>
      </w:tr>
      <w:tr w:rsidR="00E00C22" w:rsidRPr="00B83A1B" w14:paraId="433A20E9" w14:textId="77777777" w:rsidTr="00B92E7A">
        <w:tc>
          <w:tcPr>
            <w:tcW w:w="0" w:type="auto"/>
            <w:shd w:val="clear" w:color="auto" w:fill="D9D9D9" w:themeFill="background1" w:themeFillShade="D9"/>
            <w:hideMark/>
          </w:tcPr>
          <w:p w14:paraId="0D485D62" w14:textId="50CDDB55" w:rsidR="00E00C22" w:rsidRPr="00E00C22" w:rsidRDefault="006210F5" w:rsidP="00C319CA">
            <w:pPr>
              <w:spacing w:before="0" w:after="0" w:line="240" w:lineRule="auto"/>
              <w:ind w:left="0"/>
              <w:rPr>
                <w:color w:val="auto"/>
                <w:lang w:val="fr-CH"/>
              </w:rPr>
            </w:pPr>
            <w:proofErr w:type="spellStart"/>
            <w:r>
              <w:rPr>
                <w:color w:val="auto"/>
                <w:lang w:val="fr-CH"/>
              </w:rPr>
              <w:t>Abs</w:t>
            </w:r>
            <w:r w:rsidR="00E00C22" w:rsidRPr="00E00C22">
              <w:rPr>
                <w:color w:val="auto"/>
                <w:lang w:val="fr-CH"/>
              </w:rPr>
              <w:t>chließen</w:t>
            </w:r>
            <w:r>
              <w:rPr>
                <w:color w:val="auto"/>
                <w:lang w:val="fr-CH"/>
              </w:rPr>
              <w:t>d</w:t>
            </w:r>
            <w:proofErr w:type="spellEnd"/>
          </w:p>
        </w:tc>
        <w:tc>
          <w:tcPr>
            <w:tcW w:w="7378" w:type="dxa"/>
            <w:hideMark/>
          </w:tcPr>
          <w:p w14:paraId="2C33330C" w14:textId="77777777" w:rsidR="00E00C22" w:rsidRPr="005838BB" w:rsidRDefault="00E00C22" w:rsidP="00C319CA">
            <w:pPr>
              <w:spacing w:before="0" w:after="0" w:line="240" w:lineRule="auto"/>
              <w:ind w:left="0"/>
              <w:rPr>
                <w:color w:val="auto"/>
                <w:lang w:val="de-CH"/>
              </w:rPr>
            </w:pPr>
            <w:r w:rsidRPr="005838BB">
              <w:rPr>
                <w:color w:val="auto"/>
                <w:lang w:val="de-CH"/>
              </w:rPr>
              <w:t>Gibt es sonst noch etwas, das Sie hinzufügen möchten?</w:t>
            </w:r>
          </w:p>
        </w:tc>
      </w:tr>
    </w:tbl>
    <w:p w14:paraId="280D6469" w14:textId="77777777" w:rsidR="00E00C22" w:rsidRPr="005838BB" w:rsidRDefault="00E00C22" w:rsidP="00247783">
      <w:pPr>
        <w:spacing w:line="240" w:lineRule="auto"/>
        <w:ind w:left="0"/>
        <w:rPr>
          <w:strike/>
          <w:color w:val="auto"/>
          <w:lang w:val="de-CH"/>
        </w:rPr>
      </w:pPr>
    </w:p>
    <w:p w14:paraId="24D1DADA" w14:textId="77777777" w:rsidR="00CB21DD" w:rsidRPr="00B7023F" w:rsidRDefault="00CB21DD" w:rsidP="00EF7948">
      <w:pPr>
        <w:pStyle w:val="ListParagraph"/>
        <w:numPr>
          <w:ilvl w:val="0"/>
          <w:numId w:val="47"/>
        </w:numPr>
        <w:spacing w:line="240" w:lineRule="auto"/>
        <w:rPr>
          <w:color w:val="auto"/>
        </w:rPr>
      </w:pPr>
      <w:r>
        <w:rPr>
          <w:color w:val="auto"/>
        </w:rPr>
        <w:lastRenderedPageBreak/>
        <w:t>Sonstiges: Ihre Stimme</w:t>
      </w:r>
    </w:p>
    <w:p w14:paraId="21C59458" w14:textId="046436F5" w:rsidR="000B64AA" w:rsidRPr="005838BB" w:rsidRDefault="000B64AA" w:rsidP="00EF7948">
      <w:pPr>
        <w:spacing w:before="0" w:after="0" w:line="240" w:lineRule="auto"/>
        <w:ind w:left="0"/>
        <w:rPr>
          <w:rFonts w:asciiTheme="majorHAnsi" w:hAnsiTheme="majorHAnsi" w:cstheme="majorHAnsi"/>
          <w:bCs/>
          <w:color w:val="auto"/>
          <w:szCs w:val="22"/>
          <w:lang w:val="de-CH"/>
        </w:rPr>
      </w:pPr>
      <w:r w:rsidRPr="005838BB">
        <w:rPr>
          <w:rFonts w:asciiTheme="majorHAnsi" w:hAnsiTheme="majorHAnsi" w:cstheme="majorHAnsi"/>
          <w:bCs/>
          <w:color w:val="auto"/>
          <w:szCs w:val="22"/>
          <w:lang w:val="de-CH"/>
        </w:rPr>
        <w:t xml:space="preserve">Die Datenerhebung erfolgt mittels eines mobilen Offline-Diktiergeräts und/oder durch handschriftliche Notizen der Forschenden. Falls </w:t>
      </w:r>
      <w:r w:rsidR="00D421BC">
        <w:rPr>
          <w:rFonts w:asciiTheme="majorHAnsi" w:hAnsiTheme="majorHAnsi" w:cstheme="majorHAnsi"/>
          <w:bCs/>
          <w:color w:val="auto"/>
          <w:szCs w:val="22"/>
          <w:lang w:val="de-CH"/>
        </w:rPr>
        <w:t>der Teilnehmende</w:t>
      </w:r>
      <w:r w:rsidRPr="005838BB">
        <w:rPr>
          <w:rFonts w:asciiTheme="majorHAnsi" w:hAnsiTheme="majorHAnsi" w:cstheme="majorHAnsi"/>
          <w:bCs/>
          <w:color w:val="auto"/>
          <w:szCs w:val="22"/>
          <w:lang w:val="de-CH"/>
        </w:rPr>
        <w:t xml:space="preserve"> WebEx bevorzugt, wird dieses ausschließlich zur Durchführung des Interviews (Audioanruf) genutzt. Das Interview wird während des WebEx-Anrufs mit einem externen, verschlüsselten Diktiergerät aufgezeichnet, das neben dem Gerät platziert wird.</w:t>
      </w:r>
    </w:p>
    <w:p w14:paraId="33D8C1D2" w14:textId="77777777" w:rsidR="00AC5626" w:rsidRPr="005838BB" w:rsidRDefault="00AC5626" w:rsidP="00AC5626">
      <w:pPr>
        <w:pStyle w:val="CDLevel1"/>
        <w:rPr>
          <w:lang w:val="de-CH"/>
        </w:rPr>
      </w:pPr>
      <w:r w:rsidRPr="005838BB">
        <w:rPr>
          <w:lang w:val="de-CH"/>
        </w:rPr>
        <w:t>Auf welcher Rechtsgrundlage verarbeiten wir Ihre Daten?</w:t>
      </w:r>
    </w:p>
    <w:p w14:paraId="1D906491" w14:textId="77777777" w:rsidR="007D62FF" w:rsidRPr="005838BB" w:rsidRDefault="007D62FF" w:rsidP="00AC5626">
      <w:pPr>
        <w:spacing w:line="240" w:lineRule="auto"/>
        <w:ind w:left="0"/>
        <w:rPr>
          <w:rFonts w:asciiTheme="majorHAnsi" w:hAnsiTheme="majorHAnsi" w:cstheme="majorHAnsi"/>
          <w:bCs/>
          <w:szCs w:val="22"/>
          <w:lang w:val="de-CH"/>
        </w:rPr>
      </w:pPr>
      <w:r w:rsidRPr="005838BB">
        <w:rPr>
          <w:rFonts w:asciiTheme="majorHAnsi" w:hAnsiTheme="majorHAnsi" w:cstheme="majorHAnsi"/>
          <w:bCs/>
          <w:szCs w:val="22"/>
          <w:lang w:val="de-CH"/>
        </w:rPr>
        <w:t>Die Verwendung Ihrer personenbezogenen Daten ist erforderlich, um die Ziele der Studie zu erreichen. Die Studie wird auf Grundlage Ihrer ausdrücklichen Einwilligung durchgeführt (Art. 6 Abs. 1 Buchst. a und Art. 9 Abs. 2 Buchst. a DSGVO).</w:t>
      </w:r>
    </w:p>
    <w:p w14:paraId="476EC8E5" w14:textId="139CF7C6" w:rsidR="001C27C4" w:rsidRPr="005838BB" w:rsidRDefault="00B256A9" w:rsidP="001C27C4">
      <w:pPr>
        <w:spacing w:line="240" w:lineRule="auto"/>
        <w:ind w:left="0"/>
        <w:rPr>
          <w:rFonts w:asciiTheme="majorHAnsi" w:hAnsiTheme="majorHAnsi" w:cstheme="majorHAnsi"/>
          <w:bCs/>
          <w:szCs w:val="22"/>
          <w:lang w:val="de-CH"/>
        </w:rPr>
      </w:pPr>
      <w:r w:rsidRPr="005838BB">
        <w:rPr>
          <w:rFonts w:asciiTheme="majorHAnsi" w:hAnsiTheme="majorHAnsi" w:cstheme="majorHAnsi"/>
          <w:bCs/>
          <w:szCs w:val="22"/>
          <w:lang w:val="de-CH"/>
        </w:rPr>
        <w:t xml:space="preserve">Wenn Sie Ihre Teilnahme an der Studie beenden, werden Ihre personenbezogenen Daten gelöscht, und das Luxembourg Institute of Health (LIH) erhebt im Rahmen dieser Studie keine neuen Daten mehr </w:t>
      </w:r>
      <w:r w:rsidR="00D421BC">
        <w:rPr>
          <w:rFonts w:asciiTheme="majorHAnsi" w:hAnsiTheme="majorHAnsi" w:cstheme="majorHAnsi"/>
          <w:bCs/>
          <w:szCs w:val="22"/>
          <w:lang w:val="de-CH"/>
        </w:rPr>
        <w:t>von</w:t>
      </w:r>
      <w:r w:rsidR="00D421BC" w:rsidRPr="005838BB">
        <w:rPr>
          <w:rFonts w:asciiTheme="majorHAnsi" w:hAnsiTheme="majorHAnsi" w:cstheme="majorHAnsi"/>
          <w:bCs/>
          <w:szCs w:val="22"/>
          <w:lang w:val="de-CH"/>
        </w:rPr>
        <w:t xml:space="preserve"> </w:t>
      </w:r>
      <w:r w:rsidRPr="005838BB">
        <w:rPr>
          <w:rFonts w:asciiTheme="majorHAnsi" w:hAnsiTheme="majorHAnsi" w:cstheme="majorHAnsi"/>
          <w:bCs/>
          <w:szCs w:val="22"/>
          <w:lang w:val="de-CH"/>
        </w:rPr>
        <w:t>Ihnen. Es besteht keine Verknüpfung zwischen Ihrem Namen und den Studiendaten. Daher wird das Forschungsteam Sie bei Ihrem Austritt fragen, ob Sie mit der weiteren Verarbeitung der bereits erhobenen Daten zu wissenschaftlichen oder statistischen Forschungszwecken durch das LIH einverstanden sind.</w:t>
      </w:r>
    </w:p>
    <w:p w14:paraId="001DD834" w14:textId="77777777" w:rsidR="00AC5626" w:rsidRPr="005838BB" w:rsidRDefault="00AC5626" w:rsidP="00AC5626">
      <w:pPr>
        <w:pStyle w:val="CDLevel1"/>
        <w:rPr>
          <w:lang w:val="de-CH"/>
        </w:rPr>
      </w:pPr>
      <w:r w:rsidRPr="005838BB">
        <w:rPr>
          <w:lang w:val="de-CH"/>
        </w:rPr>
        <w:t>Wer wird Zugriff auf Ihre Daten haben?</w:t>
      </w:r>
    </w:p>
    <w:p w14:paraId="13FC02A8" w14:textId="77777777" w:rsidR="00B7023F" w:rsidRPr="005838BB" w:rsidRDefault="00B7023F" w:rsidP="00AC5626">
      <w:pPr>
        <w:spacing w:line="240" w:lineRule="auto"/>
        <w:ind w:left="0"/>
        <w:rPr>
          <w:rFonts w:asciiTheme="majorHAnsi" w:hAnsiTheme="majorHAnsi" w:cstheme="majorHAnsi"/>
          <w:bCs/>
          <w:szCs w:val="22"/>
          <w:lang w:val="de-CH"/>
        </w:rPr>
      </w:pPr>
      <w:r w:rsidRPr="005838BB">
        <w:rPr>
          <w:rFonts w:asciiTheme="majorHAnsi" w:hAnsiTheme="majorHAnsi" w:cstheme="majorHAnsi"/>
          <w:bCs/>
          <w:szCs w:val="22"/>
          <w:lang w:val="de-CH"/>
        </w:rPr>
        <w:t>Ausschließlich die folgenden Personen haben im Rahmen ihrer jeweiligen Aufgaben Zugriff auf Ihre Daten:</w:t>
      </w:r>
    </w:p>
    <w:p w14:paraId="444B2C46" w14:textId="77777777" w:rsidR="00D421BC" w:rsidRDefault="00AC5626" w:rsidP="007D62FF">
      <w:pPr>
        <w:spacing w:line="240" w:lineRule="auto"/>
        <w:ind w:left="0"/>
        <w:rPr>
          <w:rFonts w:asciiTheme="majorHAnsi" w:hAnsiTheme="majorHAnsi" w:cstheme="majorHAnsi"/>
          <w:bCs/>
          <w:color w:val="auto"/>
          <w:szCs w:val="22"/>
          <w:lang w:val="de-CH"/>
        </w:rPr>
      </w:pPr>
      <w:r w:rsidRPr="005838BB">
        <w:rPr>
          <w:rFonts w:asciiTheme="majorHAnsi" w:hAnsiTheme="majorHAnsi" w:cstheme="majorHAnsi"/>
          <w:bCs/>
          <w:color w:val="auto"/>
          <w:szCs w:val="22"/>
          <w:u w:val="single"/>
          <w:lang w:val="de-CH"/>
        </w:rPr>
        <w:t>Namen oder Daten, die Sie direkt identifizieren (Vorname, Nachname, Adresse, Telefonnummer usw.).</w:t>
      </w:r>
      <w:r w:rsidRPr="005838BB">
        <w:rPr>
          <w:rFonts w:asciiTheme="majorHAnsi" w:hAnsiTheme="majorHAnsi" w:cstheme="majorHAnsi"/>
          <w:bCs/>
          <w:color w:val="auto"/>
          <w:szCs w:val="22"/>
          <w:lang w:val="de-CH"/>
        </w:rPr>
        <w:t>:</w:t>
      </w:r>
    </w:p>
    <w:p w14:paraId="45FEB09D" w14:textId="60B61CD4" w:rsidR="00AC5626" w:rsidRPr="005838BB" w:rsidRDefault="0090328C" w:rsidP="007D62FF">
      <w:pPr>
        <w:spacing w:line="240" w:lineRule="auto"/>
        <w:ind w:left="0"/>
        <w:rPr>
          <w:rFonts w:asciiTheme="majorHAnsi" w:hAnsiTheme="majorHAnsi" w:cstheme="majorHAnsi"/>
          <w:bCs/>
          <w:color w:val="auto"/>
          <w:szCs w:val="22"/>
          <w:lang w:val="de-CH"/>
        </w:rPr>
      </w:pPr>
      <w:r w:rsidRPr="005838BB">
        <w:rPr>
          <w:color w:val="auto"/>
          <w:lang w:val="de-CH"/>
        </w:rPr>
        <w:t xml:space="preserve">Eine kleine Anzahl autorisierter Personen des </w:t>
      </w:r>
      <w:r w:rsidR="00D421BC">
        <w:rPr>
          <w:color w:val="auto"/>
          <w:lang w:val="de-CH"/>
        </w:rPr>
        <w:t>Luxembourg Institute of Health</w:t>
      </w:r>
      <w:r w:rsidRPr="005838BB">
        <w:rPr>
          <w:color w:val="auto"/>
          <w:lang w:val="de-CH"/>
        </w:rPr>
        <w:t xml:space="preserve"> (LIH)</w:t>
      </w:r>
      <w:r w:rsidR="00D421BC">
        <w:rPr>
          <w:color w:val="auto"/>
          <w:lang w:val="de-CH"/>
        </w:rPr>
        <w:t xml:space="preserve">, </w:t>
      </w:r>
      <w:r w:rsidRPr="005838BB">
        <w:rPr>
          <w:color w:val="auto"/>
          <w:lang w:val="de-CH"/>
        </w:rPr>
        <w:t xml:space="preserve">insbesondere aus der Abteilung </w:t>
      </w:r>
      <w:r w:rsidR="000D3BAB">
        <w:rPr>
          <w:color w:val="auto"/>
          <w:lang w:val="de-CH"/>
        </w:rPr>
        <w:t>Department of Precision Health</w:t>
      </w:r>
      <w:r w:rsidR="00D421BC">
        <w:rPr>
          <w:color w:val="auto"/>
          <w:lang w:val="de-CH"/>
        </w:rPr>
        <w:t xml:space="preserve">, </w:t>
      </w:r>
      <w:r w:rsidRPr="005838BB">
        <w:rPr>
          <w:color w:val="auto"/>
          <w:lang w:val="de-CH"/>
        </w:rPr>
        <w:t>ist mit der Vorbereitung und Durchführung des Interviews beauftragt.</w:t>
      </w:r>
    </w:p>
    <w:p w14:paraId="56CA471D" w14:textId="457CDABD" w:rsidR="00AC5626" w:rsidRPr="005838BB" w:rsidRDefault="00B7023F" w:rsidP="00B7023F">
      <w:pPr>
        <w:spacing w:line="240" w:lineRule="auto"/>
        <w:ind w:left="0"/>
        <w:rPr>
          <w:rFonts w:asciiTheme="majorHAnsi" w:hAnsiTheme="majorHAnsi" w:cstheme="majorHAnsi"/>
          <w:bCs/>
          <w:strike/>
          <w:color w:val="auto"/>
          <w:szCs w:val="22"/>
          <w:lang w:val="de-CH" w:eastAsia="fr-FR"/>
        </w:rPr>
      </w:pPr>
      <w:r w:rsidRPr="005838BB">
        <w:rPr>
          <w:rFonts w:asciiTheme="majorHAnsi" w:hAnsiTheme="majorHAnsi" w:cstheme="majorHAnsi"/>
          <w:bCs/>
          <w:color w:val="auto"/>
          <w:szCs w:val="22"/>
          <w:lang w:val="de-CH"/>
        </w:rPr>
        <w:t xml:space="preserve">Ihre persönlichen Daten bleiben für die Dauer des </w:t>
      </w:r>
      <w:r w:rsidR="00D421BC">
        <w:rPr>
          <w:rFonts w:asciiTheme="majorHAnsi" w:hAnsiTheme="majorHAnsi" w:cstheme="majorHAnsi"/>
          <w:bCs/>
          <w:color w:val="auto"/>
          <w:szCs w:val="22"/>
          <w:lang w:val="de-CH"/>
        </w:rPr>
        <w:t>Umwandlungs</w:t>
      </w:r>
      <w:r w:rsidRPr="005838BB">
        <w:rPr>
          <w:rFonts w:asciiTheme="majorHAnsi" w:hAnsiTheme="majorHAnsi" w:cstheme="majorHAnsi"/>
          <w:bCs/>
          <w:color w:val="auto"/>
          <w:szCs w:val="22"/>
          <w:lang w:val="de-CH"/>
        </w:rPr>
        <w:t xml:space="preserve">prozesses </w:t>
      </w:r>
      <w:r w:rsidR="000D3BAB">
        <w:rPr>
          <w:rFonts w:asciiTheme="majorHAnsi" w:hAnsiTheme="majorHAnsi" w:cstheme="majorHAnsi"/>
          <w:bCs/>
          <w:color w:val="auto"/>
          <w:szCs w:val="22"/>
          <w:lang w:val="de-CH"/>
        </w:rPr>
        <w:t xml:space="preserve">von Sprachaufnahme in Text </w:t>
      </w:r>
      <w:r w:rsidRPr="005838BB">
        <w:rPr>
          <w:rFonts w:asciiTheme="majorHAnsi" w:hAnsiTheme="majorHAnsi" w:cstheme="majorHAnsi"/>
          <w:bCs/>
          <w:color w:val="auto"/>
          <w:szCs w:val="22"/>
          <w:lang w:val="de-CH"/>
        </w:rPr>
        <w:t>verfügbar und werden spätestens einen Monat nach dem letzten im Rahmen der Studie durchgeführten Interview gelöscht.</w:t>
      </w:r>
    </w:p>
    <w:p w14:paraId="29170BE9" w14:textId="77777777" w:rsidR="00AC5626" w:rsidRPr="0019739A" w:rsidRDefault="002B335A" w:rsidP="00AC5626">
      <w:pPr>
        <w:spacing w:line="240" w:lineRule="auto"/>
        <w:ind w:left="0"/>
        <w:rPr>
          <w:rFonts w:asciiTheme="majorHAnsi" w:hAnsiTheme="majorHAnsi" w:cstheme="majorHAnsi"/>
          <w:bCs/>
          <w:color w:val="auto"/>
          <w:szCs w:val="22"/>
        </w:rPr>
      </w:pPr>
      <w:proofErr w:type="spellStart"/>
      <w:r w:rsidRPr="0019739A">
        <w:rPr>
          <w:rFonts w:asciiTheme="majorHAnsi" w:hAnsiTheme="majorHAnsi" w:cstheme="majorHAnsi"/>
          <w:bCs/>
          <w:color w:val="auto"/>
          <w:szCs w:val="22"/>
          <w:u w:val="single"/>
        </w:rPr>
        <w:t>Anonymisierte</w:t>
      </w:r>
      <w:proofErr w:type="spellEnd"/>
      <w:r w:rsidRPr="0019739A">
        <w:rPr>
          <w:rFonts w:asciiTheme="majorHAnsi" w:hAnsiTheme="majorHAnsi" w:cstheme="majorHAnsi"/>
          <w:bCs/>
          <w:color w:val="auto"/>
          <w:szCs w:val="22"/>
          <w:u w:val="single"/>
        </w:rPr>
        <w:t xml:space="preserve"> </w:t>
      </w:r>
      <w:proofErr w:type="spellStart"/>
      <w:r w:rsidRPr="0019739A">
        <w:rPr>
          <w:rFonts w:asciiTheme="majorHAnsi" w:hAnsiTheme="majorHAnsi" w:cstheme="majorHAnsi"/>
          <w:bCs/>
          <w:color w:val="auto"/>
          <w:szCs w:val="22"/>
          <w:u w:val="single"/>
        </w:rPr>
        <w:t>Daten</w:t>
      </w:r>
      <w:proofErr w:type="spellEnd"/>
      <w:r w:rsidR="00AC5626" w:rsidRPr="0019739A">
        <w:rPr>
          <w:rFonts w:asciiTheme="majorHAnsi" w:hAnsiTheme="majorHAnsi" w:cstheme="majorHAnsi"/>
          <w:bCs/>
          <w:color w:val="auto"/>
          <w:szCs w:val="22"/>
        </w:rPr>
        <w:t>:</w:t>
      </w:r>
    </w:p>
    <w:p w14:paraId="7430C474" w14:textId="77777777" w:rsidR="00AC5626" w:rsidRPr="005838BB" w:rsidRDefault="00105C2B" w:rsidP="00AC5626">
      <w:pPr>
        <w:pStyle w:val="ListParagraph"/>
        <w:numPr>
          <w:ilvl w:val="0"/>
          <w:numId w:val="40"/>
        </w:numPr>
        <w:spacing w:before="0" w:after="0" w:line="240" w:lineRule="auto"/>
        <w:rPr>
          <w:rFonts w:asciiTheme="majorHAnsi" w:hAnsiTheme="majorHAnsi" w:cstheme="majorHAnsi"/>
          <w:color w:val="auto"/>
          <w:szCs w:val="22"/>
          <w:lang w:val="de-CH"/>
        </w:rPr>
      </w:pPr>
      <w:r w:rsidRPr="005838BB">
        <w:rPr>
          <w:rFonts w:asciiTheme="majorHAnsi" w:hAnsiTheme="majorHAnsi" w:cstheme="majorHAnsi"/>
          <w:color w:val="auto"/>
          <w:szCs w:val="22"/>
          <w:lang w:val="de-CH"/>
        </w:rPr>
        <w:t>Der wissenschaftliche Leiter der Studie am LIH und das unter seiner Verantwortung stehende Team;</w:t>
      </w:r>
    </w:p>
    <w:p w14:paraId="0DED9C0A" w14:textId="77777777" w:rsidR="00C17759" w:rsidRPr="005838BB" w:rsidRDefault="00B7023F" w:rsidP="00C17759">
      <w:pPr>
        <w:pStyle w:val="ListParagraph"/>
        <w:numPr>
          <w:ilvl w:val="0"/>
          <w:numId w:val="40"/>
        </w:numPr>
        <w:spacing w:before="0" w:after="0" w:line="240" w:lineRule="auto"/>
        <w:rPr>
          <w:rFonts w:asciiTheme="majorHAnsi" w:hAnsiTheme="majorHAnsi" w:cstheme="majorHAnsi"/>
          <w:color w:val="auto"/>
          <w:lang w:val="de-CH"/>
        </w:rPr>
      </w:pPr>
      <w:r w:rsidRPr="005838BB">
        <w:rPr>
          <w:rFonts w:asciiTheme="majorHAnsi" w:hAnsiTheme="majorHAnsi" w:cstheme="majorHAnsi"/>
          <w:color w:val="auto"/>
          <w:lang w:val="de-CH"/>
        </w:rPr>
        <w:t>Die weiteren Partner des europäischen Konsortiums (siehe unten).</w:t>
      </w:r>
    </w:p>
    <w:p w14:paraId="6F87F5E2" w14:textId="794832A4" w:rsidR="00C17759" w:rsidRPr="00A0105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en-GB" w:eastAsia="fr-CH"/>
        </w:rPr>
      </w:pPr>
      <w:r w:rsidRPr="00A01052">
        <w:rPr>
          <w:rFonts w:asciiTheme="majorHAnsi" w:hAnsiTheme="majorHAnsi" w:cstheme="majorHAnsi"/>
          <w:b/>
          <w:bCs/>
          <w:color w:val="auto"/>
          <w:szCs w:val="22"/>
          <w:lang w:val="en-GB" w:eastAsia="fr-CH"/>
        </w:rPr>
        <w:t>Luxemburg:</w:t>
      </w:r>
      <w:r w:rsidR="00D421BC" w:rsidRPr="00A01052">
        <w:rPr>
          <w:rFonts w:asciiTheme="majorHAnsi" w:hAnsiTheme="majorHAnsi" w:cstheme="majorHAnsi"/>
          <w:b/>
          <w:bCs/>
          <w:color w:val="auto"/>
          <w:szCs w:val="22"/>
          <w:lang w:val="en-GB" w:eastAsia="fr-CH"/>
        </w:rPr>
        <w:t xml:space="preserve"> </w:t>
      </w:r>
      <w:r w:rsidR="00D421BC" w:rsidRPr="00A01052">
        <w:rPr>
          <w:rFonts w:asciiTheme="majorHAnsi" w:hAnsiTheme="majorHAnsi" w:cstheme="majorHAnsi"/>
          <w:color w:val="auto"/>
          <w:szCs w:val="22"/>
          <w:lang w:val="en-GB" w:eastAsia="fr-CH"/>
        </w:rPr>
        <w:t>Luxembourg Institute of Health</w:t>
      </w:r>
      <w:r w:rsidRPr="00A01052">
        <w:rPr>
          <w:rFonts w:asciiTheme="majorHAnsi" w:hAnsiTheme="majorHAnsi" w:cstheme="majorHAnsi"/>
          <w:color w:val="auto"/>
          <w:szCs w:val="22"/>
          <w:lang w:val="en-GB" w:eastAsia="fr-CH"/>
        </w:rPr>
        <w:t xml:space="preserve"> (LIH), </w:t>
      </w:r>
      <w:r w:rsidR="00D421BC" w:rsidRPr="00A01052">
        <w:rPr>
          <w:rFonts w:asciiTheme="majorHAnsi" w:hAnsiTheme="majorHAnsi" w:cstheme="majorHAnsi"/>
          <w:color w:val="auto"/>
          <w:szCs w:val="22"/>
          <w:lang w:val="en-GB" w:eastAsia="fr-CH"/>
        </w:rPr>
        <w:t>Department of Precision Medicine</w:t>
      </w:r>
    </w:p>
    <w:p w14:paraId="1EDCB9A9" w14:textId="77777777" w:rsidR="00144CF3"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de-CH" w:eastAsia="fr-CH"/>
        </w:rPr>
      </w:pPr>
      <w:r w:rsidRPr="005838BB">
        <w:rPr>
          <w:rFonts w:asciiTheme="majorHAnsi" w:hAnsiTheme="majorHAnsi" w:cstheme="majorHAnsi"/>
          <w:b/>
          <w:bCs/>
          <w:color w:val="auto"/>
          <w:szCs w:val="22"/>
          <w:lang w:val="de-CH" w:eastAsia="fr-CH"/>
        </w:rPr>
        <w:t>Deutschland:</w:t>
      </w:r>
      <w:r w:rsidRPr="005838BB">
        <w:rPr>
          <w:rFonts w:asciiTheme="majorHAnsi" w:hAnsiTheme="majorHAnsi" w:cstheme="majorHAnsi"/>
          <w:color w:val="auto"/>
          <w:szCs w:val="22"/>
          <w:lang w:val="de-CH" w:eastAsia="fr-CH"/>
        </w:rPr>
        <w:br/>
        <w:t xml:space="preserve">• Universitätsklinikum Schleswig-Holstein (UKSH), Campus Lübeck – Institut für Sozialmedizin und Epidemiologie </w:t>
      </w:r>
    </w:p>
    <w:p w14:paraId="5B433465" w14:textId="77777777" w:rsidR="00144CF3" w:rsidRDefault="00C17759" w:rsidP="00144CF3">
      <w:pPr>
        <w:pStyle w:val="ListParagraph"/>
        <w:spacing w:before="100" w:beforeAutospacing="1" w:after="100" w:afterAutospacing="1" w:line="240" w:lineRule="auto"/>
        <w:ind w:left="1233"/>
        <w:jc w:val="left"/>
        <w:rPr>
          <w:rFonts w:asciiTheme="majorHAnsi" w:hAnsiTheme="majorHAnsi" w:cstheme="majorHAnsi"/>
          <w:color w:val="auto"/>
          <w:szCs w:val="22"/>
          <w:lang w:val="de-CH" w:eastAsia="fr-CH"/>
        </w:rPr>
      </w:pPr>
      <w:r w:rsidRPr="005838BB">
        <w:rPr>
          <w:rFonts w:asciiTheme="majorHAnsi" w:hAnsiTheme="majorHAnsi" w:cstheme="majorHAnsi"/>
          <w:color w:val="auto"/>
          <w:szCs w:val="22"/>
          <w:lang w:val="de-CH" w:eastAsia="fr-CH"/>
        </w:rPr>
        <w:t xml:space="preserve">• UKSH Lübeck – Klinik für Orthopädie und Unfallchirurgie, Labor für Biomechatronik </w:t>
      </w:r>
    </w:p>
    <w:p w14:paraId="4DF0DF87" w14:textId="0EEAA832" w:rsidR="00C17759" w:rsidRPr="005838BB" w:rsidRDefault="00C17759" w:rsidP="00B83A1B">
      <w:pPr>
        <w:pStyle w:val="ListParagraph"/>
        <w:spacing w:before="100" w:beforeAutospacing="1" w:after="100" w:afterAutospacing="1" w:line="240" w:lineRule="auto"/>
        <w:ind w:left="1233"/>
        <w:jc w:val="left"/>
        <w:rPr>
          <w:rFonts w:asciiTheme="majorHAnsi" w:hAnsiTheme="majorHAnsi" w:cstheme="majorHAnsi"/>
          <w:color w:val="auto"/>
          <w:szCs w:val="22"/>
          <w:lang w:val="de-CH" w:eastAsia="fr-CH"/>
        </w:rPr>
      </w:pPr>
      <w:r w:rsidRPr="005838BB">
        <w:rPr>
          <w:rFonts w:asciiTheme="majorHAnsi" w:hAnsiTheme="majorHAnsi" w:cstheme="majorHAnsi"/>
          <w:color w:val="auto"/>
          <w:szCs w:val="22"/>
          <w:lang w:val="de-CH" w:eastAsia="fr-CH"/>
        </w:rPr>
        <w:t>• BG Unfallklinik Hamburg – Abteilung für Unfallchirurgie, Orthopädie und Sporttraumatologie • Universität des Saarlandes – Kliniken und Institute für Chirurgie</w:t>
      </w:r>
    </w:p>
    <w:p w14:paraId="2CBC24C5" w14:textId="09F1FF0C" w:rsidR="00C17759" w:rsidRPr="00D9067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proofErr w:type="gramStart"/>
      <w:r w:rsidRPr="00D90672">
        <w:rPr>
          <w:rFonts w:asciiTheme="majorHAnsi" w:hAnsiTheme="majorHAnsi" w:cstheme="majorHAnsi"/>
          <w:b/>
          <w:bCs/>
          <w:color w:val="auto"/>
          <w:szCs w:val="22"/>
          <w:lang w:val="fr-CH" w:eastAsia="fr-CH"/>
        </w:rPr>
        <w:t>Portugal:</w:t>
      </w:r>
      <w:proofErr w:type="gramEnd"/>
      <w:r w:rsidR="00144CF3">
        <w:rPr>
          <w:rFonts w:asciiTheme="majorHAnsi" w:hAnsiTheme="majorHAnsi" w:cstheme="majorHAnsi"/>
          <w:b/>
          <w:bCs/>
          <w:color w:val="auto"/>
          <w:szCs w:val="22"/>
          <w:lang w:val="fr-CH" w:eastAsia="fr-CH"/>
        </w:rPr>
        <w:t xml:space="preserve"> </w:t>
      </w:r>
      <w:r w:rsidRPr="00D90672">
        <w:rPr>
          <w:rFonts w:asciiTheme="majorHAnsi" w:hAnsiTheme="majorHAnsi" w:cstheme="majorHAnsi"/>
          <w:color w:val="auto"/>
          <w:szCs w:val="22"/>
          <w:lang w:val="fr-CH" w:eastAsia="fr-CH"/>
        </w:rPr>
        <w:t>Fraunhofer AICOS</w:t>
      </w:r>
    </w:p>
    <w:p w14:paraId="48DB7487" w14:textId="4F2CC005" w:rsidR="00C17759" w:rsidRPr="00D90672" w:rsidRDefault="00C17759" w:rsidP="00D90672">
      <w:pPr>
        <w:pStyle w:val="ListParagraph"/>
        <w:numPr>
          <w:ilvl w:val="1"/>
          <w:numId w:val="40"/>
        </w:numPr>
        <w:spacing w:before="100" w:beforeAutospacing="1" w:after="100" w:afterAutospacing="1" w:line="240" w:lineRule="auto"/>
        <w:jc w:val="left"/>
        <w:rPr>
          <w:rFonts w:asciiTheme="majorHAnsi" w:hAnsiTheme="majorHAnsi" w:cstheme="majorHAnsi"/>
          <w:color w:val="auto"/>
          <w:szCs w:val="22"/>
          <w:lang w:val="fr-CH" w:eastAsia="fr-CH"/>
        </w:rPr>
      </w:pPr>
      <w:proofErr w:type="gramStart"/>
      <w:r w:rsidRPr="00D90672">
        <w:rPr>
          <w:rFonts w:asciiTheme="majorHAnsi" w:hAnsiTheme="majorHAnsi" w:cstheme="majorHAnsi"/>
          <w:b/>
          <w:bCs/>
          <w:color w:val="auto"/>
          <w:szCs w:val="22"/>
          <w:lang w:val="fr-CH" w:eastAsia="fr-CH"/>
        </w:rPr>
        <w:t>Österreich:</w:t>
      </w:r>
      <w:proofErr w:type="gramEnd"/>
      <w:r w:rsidR="00144CF3">
        <w:rPr>
          <w:rFonts w:asciiTheme="majorHAnsi" w:hAnsiTheme="majorHAnsi" w:cstheme="majorHAnsi"/>
          <w:b/>
          <w:bCs/>
          <w:color w:val="auto"/>
          <w:szCs w:val="22"/>
          <w:lang w:val="fr-CH" w:eastAsia="fr-CH"/>
        </w:rPr>
        <w:t xml:space="preserve"> </w:t>
      </w:r>
      <w:r w:rsidRPr="00D90672">
        <w:rPr>
          <w:rFonts w:asciiTheme="majorHAnsi" w:hAnsiTheme="majorHAnsi" w:cstheme="majorHAnsi"/>
          <w:color w:val="auto"/>
          <w:szCs w:val="22"/>
          <w:lang w:val="fr-CH" w:eastAsia="fr-CH"/>
        </w:rPr>
        <w:t xml:space="preserve">MINDS &amp; SPARKS </w:t>
      </w:r>
      <w:proofErr w:type="spellStart"/>
      <w:r w:rsidRPr="00D90672">
        <w:rPr>
          <w:rFonts w:asciiTheme="majorHAnsi" w:hAnsiTheme="majorHAnsi" w:cstheme="majorHAnsi"/>
          <w:color w:val="auto"/>
          <w:szCs w:val="22"/>
          <w:lang w:val="fr-CH" w:eastAsia="fr-CH"/>
        </w:rPr>
        <w:t>GmbH</w:t>
      </w:r>
      <w:proofErr w:type="spellEnd"/>
    </w:p>
    <w:p w14:paraId="26124C84" w14:textId="61CBB4DD" w:rsidR="00AC5626" w:rsidRPr="005838BB" w:rsidRDefault="00E25F2D" w:rsidP="00200C68">
      <w:pPr>
        <w:spacing w:line="240" w:lineRule="auto"/>
        <w:ind w:left="0"/>
        <w:rPr>
          <w:rFonts w:asciiTheme="majorHAnsi" w:hAnsiTheme="majorHAnsi" w:cstheme="majorHAnsi"/>
          <w:bCs/>
          <w:color w:val="auto"/>
          <w:szCs w:val="22"/>
          <w:lang w:val="de-CH"/>
        </w:rPr>
      </w:pPr>
      <w:r w:rsidRPr="005838BB">
        <w:rPr>
          <w:rFonts w:asciiTheme="majorHAnsi" w:hAnsiTheme="majorHAnsi" w:cstheme="majorHAnsi"/>
          <w:bCs/>
          <w:color w:val="auto"/>
          <w:szCs w:val="22"/>
          <w:lang w:val="de-CH"/>
        </w:rPr>
        <w:t>In Fällen, in denen bestimmte Studienüberwachungen, Inspektionen oder Audits durchgeführt werden müssen, haben der</w:t>
      </w:r>
      <w:r w:rsidR="00580288">
        <w:rPr>
          <w:rFonts w:asciiTheme="majorHAnsi" w:hAnsiTheme="majorHAnsi" w:cstheme="majorHAnsi"/>
          <w:bCs/>
          <w:color w:val="auto"/>
          <w:szCs w:val="22"/>
          <w:lang w:val="de-CH"/>
        </w:rPr>
        <w:t>/die</w:t>
      </w:r>
      <w:r w:rsidRPr="005838BB">
        <w:rPr>
          <w:rFonts w:asciiTheme="majorHAnsi" w:hAnsiTheme="majorHAnsi" w:cstheme="majorHAnsi"/>
          <w:bCs/>
          <w:color w:val="auto"/>
          <w:szCs w:val="22"/>
          <w:lang w:val="de-CH"/>
        </w:rPr>
        <w:t xml:space="preserve"> </w:t>
      </w:r>
      <w:r w:rsidR="00580288" w:rsidRPr="00580288">
        <w:rPr>
          <w:rFonts w:asciiTheme="majorHAnsi" w:hAnsiTheme="majorHAnsi" w:cstheme="majorHAnsi"/>
          <w:bCs/>
          <w:color w:val="auto"/>
          <w:szCs w:val="22"/>
          <w:lang w:val="de-CH"/>
        </w:rPr>
        <w:t>Monitoring</w:t>
      </w:r>
      <w:r w:rsidR="00580288">
        <w:rPr>
          <w:rFonts w:asciiTheme="majorHAnsi" w:hAnsiTheme="majorHAnsi" w:cstheme="majorHAnsi"/>
          <w:bCs/>
          <w:color w:val="auto"/>
          <w:szCs w:val="22"/>
          <w:lang w:val="de-CH"/>
        </w:rPr>
        <w:t>-Beauftragte/r</w:t>
      </w:r>
      <w:r w:rsidRPr="005838BB">
        <w:rPr>
          <w:rFonts w:asciiTheme="majorHAnsi" w:hAnsiTheme="majorHAnsi" w:cstheme="majorHAnsi"/>
          <w:bCs/>
          <w:color w:val="auto"/>
          <w:szCs w:val="22"/>
          <w:lang w:val="de-CH"/>
        </w:rPr>
        <w:t xml:space="preserve"> und die zuständigen Behörden möglicherweise Zugriff auf Ihr Einwilligungsformular.</w:t>
      </w:r>
    </w:p>
    <w:p w14:paraId="270E25E4" w14:textId="5EE662B7" w:rsidR="00AC5626" w:rsidRPr="005838BB" w:rsidRDefault="00AC5626" w:rsidP="00AC5626">
      <w:pPr>
        <w:spacing w:line="240" w:lineRule="auto"/>
        <w:ind w:left="0"/>
        <w:rPr>
          <w:rFonts w:asciiTheme="majorHAnsi" w:hAnsiTheme="majorHAnsi" w:cstheme="majorHAnsi"/>
          <w:bCs/>
          <w:color w:val="auto"/>
          <w:szCs w:val="22"/>
          <w:lang w:val="de-CH"/>
        </w:rPr>
      </w:pPr>
      <w:r w:rsidRPr="005838BB">
        <w:rPr>
          <w:rFonts w:asciiTheme="majorHAnsi" w:hAnsiTheme="majorHAnsi" w:cstheme="majorHAnsi"/>
          <w:bCs/>
          <w:color w:val="auto"/>
          <w:szCs w:val="22"/>
          <w:lang w:val="de-CH"/>
        </w:rPr>
        <w:t>Ihre Daten werden weder für voll</w:t>
      </w:r>
      <w:r w:rsidR="005E6897" w:rsidRPr="005E6897">
        <w:rPr>
          <w:rFonts w:asciiTheme="majorHAnsi" w:hAnsiTheme="majorHAnsi" w:cstheme="majorHAnsi"/>
          <w:bCs/>
          <w:color w:val="auto"/>
          <w:szCs w:val="22"/>
          <w:lang w:val="de-CH"/>
        </w:rPr>
        <w:t xml:space="preserve">ständig </w:t>
      </w:r>
      <w:r w:rsidRPr="005838BB">
        <w:rPr>
          <w:rFonts w:asciiTheme="majorHAnsi" w:hAnsiTheme="majorHAnsi" w:cstheme="majorHAnsi"/>
          <w:bCs/>
          <w:color w:val="auto"/>
          <w:szCs w:val="22"/>
          <w:lang w:val="de-CH"/>
        </w:rPr>
        <w:t xml:space="preserve">automatisierte Entscheidungsprozesse noch </w:t>
      </w:r>
      <w:r w:rsidR="005E6897" w:rsidRPr="005E6897">
        <w:rPr>
          <w:rFonts w:asciiTheme="majorHAnsi" w:hAnsiTheme="majorHAnsi" w:cstheme="majorHAnsi"/>
          <w:bCs/>
          <w:color w:val="auto"/>
          <w:szCs w:val="22"/>
          <w:lang w:val="de-CH"/>
        </w:rPr>
        <w:t>für</w:t>
      </w:r>
      <w:r w:rsidR="005E6897">
        <w:rPr>
          <w:rFonts w:asciiTheme="majorHAnsi" w:hAnsiTheme="majorHAnsi" w:cstheme="majorHAnsi"/>
          <w:bCs/>
          <w:color w:val="auto"/>
          <w:szCs w:val="22"/>
          <w:lang w:val="de-CH"/>
        </w:rPr>
        <w:t xml:space="preserve"> </w:t>
      </w:r>
      <w:r w:rsidRPr="005838BB">
        <w:rPr>
          <w:rFonts w:asciiTheme="majorHAnsi" w:hAnsiTheme="majorHAnsi" w:cstheme="majorHAnsi"/>
          <w:bCs/>
          <w:color w:val="auto"/>
          <w:szCs w:val="22"/>
          <w:lang w:val="de-CH"/>
        </w:rPr>
        <w:t>Zwecke</w:t>
      </w:r>
      <w:r w:rsidR="005E6897">
        <w:rPr>
          <w:rFonts w:asciiTheme="majorHAnsi" w:hAnsiTheme="majorHAnsi" w:cstheme="majorHAnsi"/>
          <w:bCs/>
          <w:color w:val="auto"/>
          <w:szCs w:val="22"/>
          <w:lang w:val="de-CH"/>
        </w:rPr>
        <w:t xml:space="preserve"> der </w:t>
      </w:r>
      <w:r w:rsidR="005E6897" w:rsidRPr="005838BB">
        <w:rPr>
          <w:rFonts w:asciiTheme="majorHAnsi" w:hAnsiTheme="majorHAnsi" w:cstheme="majorHAnsi"/>
          <w:bCs/>
          <w:color w:val="auto"/>
          <w:szCs w:val="22"/>
          <w:lang w:val="de-CH"/>
        </w:rPr>
        <w:t>Profi</w:t>
      </w:r>
      <w:r w:rsidR="005E6897">
        <w:rPr>
          <w:rFonts w:asciiTheme="majorHAnsi" w:hAnsiTheme="majorHAnsi" w:cstheme="majorHAnsi"/>
          <w:bCs/>
          <w:color w:val="auto"/>
          <w:szCs w:val="22"/>
          <w:lang w:val="de-CH"/>
        </w:rPr>
        <w:t>lerstellung</w:t>
      </w:r>
      <w:r w:rsidRPr="005838BB">
        <w:rPr>
          <w:rFonts w:asciiTheme="majorHAnsi" w:hAnsiTheme="majorHAnsi" w:cstheme="majorHAnsi"/>
          <w:bCs/>
          <w:color w:val="auto"/>
          <w:szCs w:val="22"/>
          <w:lang w:val="de-CH"/>
        </w:rPr>
        <w:t xml:space="preserve"> verwendet.</w:t>
      </w:r>
    </w:p>
    <w:p w14:paraId="64D06FAC" w14:textId="77777777" w:rsidR="00AC5626" w:rsidRDefault="00AC5626" w:rsidP="00AC5626">
      <w:pPr>
        <w:pStyle w:val="CDLevel1"/>
      </w:pPr>
      <w:r w:rsidRPr="00406DDF">
        <w:t>Welche Rechte haben Sie?</w:t>
      </w:r>
    </w:p>
    <w:p w14:paraId="2B58FD24" w14:textId="77777777" w:rsidR="00200C68" w:rsidRPr="005838BB" w:rsidRDefault="00200C68" w:rsidP="0019739A">
      <w:pPr>
        <w:spacing w:before="0" w:after="0" w:line="240" w:lineRule="auto"/>
        <w:ind w:left="0"/>
        <w:rPr>
          <w:rFonts w:asciiTheme="majorHAnsi" w:hAnsiTheme="majorHAnsi" w:cstheme="majorHAnsi"/>
          <w:szCs w:val="22"/>
          <w:lang w:val="de-CH"/>
        </w:rPr>
      </w:pPr>
      <w:r w:rsidRPr="005838BB">
        <w:rPr>
          <w:rFonts w:asciiTheme="majorHAnsi" w:hAnsiTheme="majorHAnsi" w:cstheme="majorHAnsi"/>
          <w:szCs w:val="22"/>
          <w:lang w:val="de-CH"/>
        </w:rPr>
        <w:t>Sie haben das Recht, Ihre personenbezogenen Daten einzusehen und zu ändern. Gemäß den gesetzlichen Bestimmungen* haben Sie außerdem das Recht, der Verwendung Ihrer Daten zu widersprechen, deren Löschung zu verlangen, die Verarbeitung Ihrer Daten in bestimmten Fällen einzuschränken, Ihre Daten abzurufen und an Dritte zu übermitteln (Recht auf Datenübertragbarkeit) und/oder Ihre Einwilligung zur Verarbeitung Ihrer personenbezogenen Daten zu widerrufen. Wenn Sie Ihre Rechte ausüben möchten, wenden Sie sich bitte an das Forschungsteam.</w:t>
      </w:r>
    </w:p>
    <w:p w14:paraId="0FF417E3" w14:textId="77777777" w:rsidR="00200C68" w:rsidRPr="005838BB" w:rsidRDefault="00200C68" w:rsidP="00200C68">
      <w:pPr>
        <w:spacing w:before="0" w:after="0" w:line="240" w:lineRule="auto"/>
        <w:ind w:left="0"/>
        <w:rPr>
          <w:rFonts w:asciiTheme="majorHAnsi" w:hAnsiTheme="majorHAnsi" w:cstheme="majorHAnsi"/>
          <w:szCs w:val="22"/>
          <w:lang w:val="de-CH"/>
        </w:rPr>
      </w:pPr>
    </w:p>
    <w:p w14:paraId="22450FB9" w14:textId="77777777" w:rsidR="00200C68" w:rsidRPr="005838BB" w:rsidRDefault="00200C68" w:rsidP="00200C68">
      <w:pPr>
        <w:spacing w:before="0" w:after="0" w:line="240" w:lineRule="auto"/>
        <w:ind w:left="0"/>
        <w:rPr>
          <w:rFonts w:asciiTheme="majorHAnsi" w:hAnsiTheme="majorHAnsi" w:cstheme="majorHAnsi"/>
          <w:szCs w:val="22"/>
          <w:lang w:val="de-CH"/>
        </w:rPr>
      </w:pPr>
      <w:r w:rsidRPr="005838BB">
        <w:rPr>
          <w:rFonts w:asciiTheme="majorHAnsi" w:hAnsiTheme="majorHAnsi" w:cstheme="majorHAnsi"/>
          <w:szCs w:val="22"/>
          <w:lang w:val="de-CH"/>
        </w:rPr>
        <w:t>Schließlich haben Sie das Recht, sich bei der Luxemburger Nationalen Datenschutzkommission (CNPD) über die Verarbeitung Ihrer personenbezogenen Daten zu beschweren.</w:t>
      </w:r>
    </w:p>
    <w:p w14:paraId="4E78DEC8" w14:textId="77777777" w:rsidR="00200C68" w:rsidRPr="005838BB" w:rsidRDefault="00200C68" w:rsidP="00200C68">
      <w:pPr>
        <w:spacing w:before="0" w:after="0" w:line="240" w:lineRule="auto"/>
        <w:ind w:left="0"/>
        <w:rPr>
          <w:rFonts w:asciiTheme="majorHAnsi" w:hAnsiTheme="majorHAnsi" w:cstheme="majorHAnsi"/>
          <w:szCs w:val="22"/>
          <w:lang w:val="de-CH"/>
        </w:rPr>
      </w:pPr>
    </w:p>
    <w:p w14:paraId="0E078FCD" w14:textId="4765FDEB" w:rsidR="00AC5626" w:rsidRPr="005838BB" w:rsidRDefault="00200C68" w:rsidP="00200C68">
      <w:pPr>
        <w:spacing w:before="0" w:after="0" w:line="240" w:lineRule="auto"/>
        <w:ind w:left="0"/>
        <w:rPr>
          <w:rFonts w:asciiTheme="majorHAnsi" w:hAnsiTheme="majorHAnsi" w:cstheme="majorHAnsi"/>
          <w:szCs w:val="22"/>
          <w:lang w:val="de-CH"/>
        </w:rPr>
      </w:pPr>
      <w:r w:rsidRPr="005838BB">
        <w:rPr>
          <w:rFonts w:asciiTheme="majorHAnsi" w:hAnsiTheme="majorHAnsi" w:cstheme="majorHAnsi"/>
          <w:szCs w:val="22"/>
          <w:lang w:val="de-CH"/>
        </w:rPr>
        <w:t xml:space="preserve">Informationen darüber, wie das LIH Ihre personenbezogenen Daten verarbeitet, erhalten Sie beim Datenschutzbeauftragten des LIH per E-Mail unter </w:t>
      </w:r>
      <w:r>
        <w:fldChar w:fldCharType="begin"/>
      </w:r>
      <w:r w:rsidRPr="00B83A1B">
        <w:rPr>
          <w:lang w:val="de-CH"/>
        </w:rPr>
        <w:instrText>HYPERLINK "mailto:dpo@lih.lu"</w:instrText>
      </w:r>
      <w:r>
        <w:fldChar w:fldCharType="separate"/>
      </w:r>
      <w:r w:rsidRPr="005838BB">
        <w:rPr>
          <w:rStyle w:val="Hyperlink"/>
          <w:rFonts w:asciiTheme="majorHAnsi" w:hAnsiTheme="majorHAnsi" w:cstheme="majorHAnsi"/>
          <w:szCs w:val="22"/>
          <w:lang w:val="de-CH"/>
        </w:rPr>
        <w:t>dpo@lih.lu</w:t>
      </w:r>
      <w:r>
        <w:fldChar w:fldCharType="end"/>
      </w:r>
      <w:r w:rsidR="005E6897" w:rsidRPr="00A01052">
        <w:rPr>
          <w:lang w:val="de-DE"/>
        </w:rPr>
        <w:t xml:space="preserve"> </w:t>
      </w:r>
      <w:r w:rsidRPr="005838BB">
        <w:rPr>
          <w:rFonts w:asciiTheme="majorHAnsi" w:hAnsiTheme="majorHAnsi" w:cstheme="majorHAnsi"/>
          <w:szCs w:val="22"/>
          <w:lang w:val="de-CH"/>
        </w:rPr>
        <w:t>oder per Post an folgende Adresse:</w:t>
      </w:r>
    </w:p>
    <w:p w14:paraId="53246996" w14:textId="77777777" w:rsidR="00AC5626" w:rsidRPr="005838BB" w:rsidRDefault="00AC5626" w:rsidP="00AC5626">
      <w:pPr>
        <w:spacing w:before="0" w:after="0" w:line="240" w:lineRule="auto"/>
        <w:ind w:left="153"/>
        <w:rPr>
          <w:rFonts w:asciiTheme="majorHAnsi" w:hAnsiTheme="majorHAnsi" w:cstheme="majorHAnsi"/>
          <w:bCs/>
          <w:szCs w:val="22"/>
          <w:lang w:val="de-CH"/>
        </w:rPr>
      </w:pPr>
      <w:r w:rsidRPr="005838BB">
        <w:rPr>
          <w:rFonts w:asciiTheme="majorHAnsi" w:hAnsiTheme="majorHAnsi" w:cstheme="majorHAnsi"/>
          <w:bCs/>
          <w:szCs w:val="22"/>
          <w:lang w:val="de-CH"/>
        </w:rPr>
        <w:t>LUXEMBURGISCHES GESUNDHEITSINSTITUT</w:t>
      </w:r>
    </w:p>
    <w:p w14:paraId="36F38F96" w14:textId="77777777" w:rsidR="00AC5626" w:rsidRPr="005838BB" w:rsidRDefault="00AC5626" w:rsidP="00AC5626">
      <w:pPr>
        <w:spacing w:before="0" w:after="0" w:line="240" w:lineRule="auto"/>
        <w:ind w:left="153"/>
        <w:rPr>
          <w:rFonts w:asciiTheme="majorHAnsi" w:hAnsiTheme="majorHAnsi" w:cstheme="majorHAnsi"/>
          <w:bCs/>
          <w:szCs w:val="22"/>
          <w:lang w:val="de-CH"/>
        </w:rPr>
      </w:pPr>
      <w:r w:rsidRPr="005838BB">
        <w:rPr>
          <w:rFonts w:asciiTheme="majorHAnsi" w:hAnsiTheme="majorHAnsi" w:cstheme="majorHAnsi"/>
          <w:bCs/>
          <w:szCs w:val="22"/>
          <w:lang w:val="de-CH"/>
        </w:rPr>
        <w:t>Schutz der Daten</w:t>
      </w:r>
    </w:p>
    <w:p w14:paraId="38D83D24" w14:textId="77777777" w:rsidR="00AC5626" w:rsidRPr="003D0B68" w:rsidRDefault="00AC5626" w:rsidP="00AC5626">
      <w:pPr>
        <w:spacing w:before="0" w:after="0" w:line="240" w:lineRule="auto"/>
        <w:ind w:left="153"/>
        <w:rPr>
          <w:rFonts w:asciiTheme="majorHAnsi" w:hAnsiTheme="majorHAnsi" w:cstheme="majorHAnsi"/>
          <w:bCs/>
          <w:szCs w:val="22"/>
          <w:lang w:val="de-CH"/>
        </w:rPr>
      </w:pPr>
      <w:r w:rsidRPr="003D0B68">
        <w:rPr>
          <w:rFonts w:asciiTheme="majorHAnsi" w:hAnsiTheme="majorHAnsi" w:cstheme="majorHAnsi"/>
          <w:bCs/>
          <w:szCs w:val="22"/>
          <w:lang w:val="de-CH"/>
        </w:rPr>
        <w:t>1A-B, Rue Thomas Edison</w:t>
      </w:r>
    </w:p>
    <w:p w14:paraId="5AAE6B23" w14:textId="77777777" w:rsidR="00AC5626" w:rsidRPr="003D0B68" w:rsidRDefault="00AC5626" w:rsidP="00AC5626">
      <w:pPr>
        <w:spacing w:before="0" w:after="0" w:line="240" w:lineRule="auto"/>
        <w:ind w:left="153"/>
        <w:rPr>
          <w:rFonts w:asciiTheme="majorHAnsi" w:hAnsiTheme="majorHAnsi" w:cstheme="majorHAnsi"/>
          <w:bCs/>
          <w:szCs w:val="22"/>
          <w:lang w:val="de-CH"/>
        </w:rPr>
      </w:pPr>
      <w:r w:rsidRPr="003D0B68">
        <w:rPr>
          <w:rFonts w:asciiTheme="majorHAnsi" w:hAnsiTheme="majorHAnsi" w:cstheme="majorHAnsi"/>
          <w:bCs/>
          <w:szCs w:val="22"/>
          <w:lang w:val="de-CH"/>
        </w:rPr>
        <w:t>L-1445 Straßen</w:t>
      </w:r>
    </w:p>
    <w:p w14:paraId="70510E7B" w14:textId="77777777" w:rsidR="00AC5626" w:rsidRPr="003D0B68" w:rsidRDefault="00AC5626" w:rsidP="00AC5626">
      <w:pPr>
        <w:spacing w:before="0" w:after="0" w:line="240" w:lineRule="auto"/>
        <w:ind w:left="153"/>
        <w:rPr>
          <w:rFonts w:asciiTheme="majorHAnsi" w:hAnsiTheme="majorHAnsi" w:cstheme="majorHAnsi"/>
          <w:bCs/>
          <w:szCs w:val="22"/>
          <w:lang w:val="de-CH"/>
        </w:rPr>
      </w:pPr>
      <w:r w:rsidRPr="003D0B68">
        <w:rPr>
          <w:rFonts w:asciiTheme="majorHAnsi" w:hAnsiTheme="majorHAnsi" w:cstheme="majorHAnsi"/>
          <w:bCs/>
          <w:szCs w:val="22"/>
          <w:lang w:val="de-CH"/>
        </w:rPr>
        <w:t>LUXEMBURG</w:t>
      </w:r>
    </w:p>
    <w:p w14:paraId="70A56CAE" w14:textId="77777777" w:rsidR="00E93A43" w:rsidRPr="005838BB" w:rsidRDefault="00E25F2D" w:rsidP="00AC5626">
      <w:pPr>
        <w:spacing w:line="240" w:lineRule="auto"/>
        <w:ind w:left="0"/>
        <w:rPr>
          <w:rFonts w:asciiTheme="majorHAnsi" w:hAnsiTheme="majorHAnsi" w:cstheme="majorHAnsi"/>
          <w:bCs/>
          <w:szCs w:val="22"/>
          <w:lang w:val="de-CH"/>
        </w:rPr>
      </w:pPr>
      <w:r w:rsidRPr="005838BB">
        <w:rPr>
          <w:rFonts w:asciiTheme="majorHAnsi" w:hAnsiTheme="majorHAnsi" w:cstheme="majorHAnsi"/>
          <w:bCs/>
          <w:szCs w:val="22"/>
          <w:lang w:val="de-CH"/>
        </w:rPr>
        <w:t>*Das LIH wird alle Ihre Anfragen zur Ausübung Ihrer Rechte gemäß der DSGVO und dem luxemburgischen Gesetz vom 1. August 2018 über die Organisation der nationalen Datenschutzkommission und die Umsetzung der DSGVO prüfen.</w:t>
      </w:r>
    </w:p>
    <w:p w14:paraId="154753E9" w14:textId="77777777" w:rsidR="00E93A43" w:rsidRPr="005838BB" w:rsidRDefault="00E93A43" w:rsidP="00E93A43">
      <w:pPr>
        <w:pStyle w:val="CDLevel1"/>
        <w:tabs>
          <w:tab w:val="clear" w:pos="1418"/>
          <w:tab w:val="left" w:pos="709"/>
        </w:tabs>
        <w:spacing w:line="240" w:lineRule="auto"/>
        <w:ind w:left="0" w:firstLine="0"/>
        <w:rPr>
          <w:lang w:val="de-CH"/>
        </w:rPr>
      </w:pPr>
      <w:r w:rsidRPr="005838BB">
        <w:rPr>
          <w:lang w:val="de-CH"/>
        </w:rPr>
        <w:t>Wie schützen wir Ihre persönlichen Daten?</w:t>
      </w:r>
    </w:p>
    <w:p w14:paraId="6C6ADF7E" w14:textId="39419A12" w:rsidR="00E93A43" w:rsidRPr="005838BB" w:rsidRDefault="00E93A43" w:rsidP="00AC5626">
      <w:pPr>
        <w:spacing w:line="240" w:lineRule="auto"/>
        <w:ind w:left="0"/>
        <w:rPr>
          <w:rFonts w:asciiTheme="majorHAnsi" w:hAnsiTheme="majorHAnsi" w:cstheme="majorHAnsi"/>
          <w:color w:val="auto"/>
          <w:szCs w:val="22"/>
          <w:lang w:val="de-CH"/>
        </w:rPr>
      </w:pPr>
      <w:r w:rsidRPr="005838BB">
        <w:rPr>
          <w:rFonts w:asciiTheme="majorHAnsi" w:hAnsiTheme="majorHAnsi" w:cstheme="majorHAnsi"/>
          <w:color w:val="auto"/>
          <w:szCs w:val="22"/>
          <w:lang w:val="de-CH"/>
        </w:rPr>
        <w:t xml:space="preserve">Das LIH trifft, abhängig von der Sensibilität der betreffenden Informationen, angemessene Sicherheitsvorkehrungen, um Ihre Daten vor unbefugtem Zugriff, Verlust, Missbrauch, Offenlegung, Veränderung und Zerstörung zu schützen. Ihre Daten werden streng vertraulich und vollständig anonymisiert behandelt. Nach Abschluss der Befragung werden alle personenbezogenen Daten, die Sie identifizieren könnten, dauerhaft gelöscht. Ihr Name und alle anderen identifizierenden Angaben erscheinen nicht in den Studienmaterialien, und es ist nicht möglich, die Informationen auf Sie zurückzuverfolgen. Für die Analyse werden ausschließlich vollständig </w:t>
      </w:r>
      <w:r w:rsidRPr="00B83A1B">
        <w:rPr>
          <w:rFonts w:asciiTheme="majorHAnsi" w:hAnsiTheme="majorHAnsi" w:cstheme="majorHAnsi"/>
          <w:color w:val="auto"/>
          <w:szCs w:val="22"/>
          <w:lang w:val="de-DE"/>
        </w:rPr>
        <w:t xml:space="preserve">anonymisierte </w:t>
      </w:r>
      <w:r w:rsidR="00BA6884" w:rsidRPr="00B83A1B">
        <w:rPr>
          <w:rFonts w:asciiTheme="majorHAnsi" w:hAnsiTheme="majorHAnsi" w:cstheme="majorHAnsi"/>
          <w:color w:val="auto"/>
          <w:szCs w:val="22"/>
          <w:lang w:val="de-DE"/>
        </w:rPr>
        <w:t xml:space="preserve">Umwandlungen von Sprachaufnahmen in Text </w:t>
      </w:r>
      <w:r w:rsidRPr="00B83A1B">
        <w:rPr>
          <w:rFonts w:asciiTheme="majorHAnsi" w:hAnsiTheme="majorHAnsi" w:cstheme="majorHAnsi"/>
          <w:color w:val="auto"/>
          <w:szCs w:val="22"/>
          <w:lang w:val="de-DE"/>
        </w:rPr>
        <w:t>verwendet, und in Berichten und Veröffentlichungen ist keine Person identifizierbar. Ihre Identität wird</w:t>
      </w:r>
      <w:r w:rsidRPr="005838BB">
        <w:rPr>
          <w:rFonts w:asciiTheme="majorHAnsi" w:hAnsiTheme="majorHAnsi" w:cstheme="majorHAnsi"/>
          <w:color w:val="auto"/>
          <w:szCs w:val="22"/>
          <w:lang w:val="de-CH"/>
        </w:rPr>
        <w:t xml:space="preserve"> niemals in Dokumenten offengelegt, die für die Öffentlichkeit oder andere Institutionen bestimmt sind. Nur wenige Personen haben für einen begrenzten Zeitraum Zugriff auf Ihre Daten (siehe „Wer hat Zugriff auf Ihre Daten?“ oben).</w:t>
      </w:r>
    </w:p>
    <w:p w14:paraId="5B0CDA69" w14:textId="77777777" w:rsidR="00AC5626" w:rsidRPr="005838BB" w:rsidRDefault="00AC5626" w:rsidP="00AC5626">
      <w:pPr>
        <w:pStyle w:val="CDLevel1"/>
        <w:rPr>
          <w:lang w:val="de-CH"/>
        </w:rPr>
      </w:pPr>
      <w:r w:rsidRPr="005838BB">
        <w:rPr>
          <w:lang w:val="de-CH"/>
        </w:rPr>
        <w:t>Wie lange werden Ihre Daten gespeichert?</w:t>
      </w:r>
    </w:p>
    <w:p w14:paraId="1723CEE1" w14:textId="77777777" w:rsidR="00E93A43" w:rsidRPr="005838BB" w:rsidRDefault="00E93A43" w:rsidP="00CB7258">
      <w:pPr>
        <w:spacing w:before="40" w:after="40" w:line="240" w:lineRule="auto"/>
        <w:ind w:left="0"/>
        <w:rPr>
          <w:rFonts w:cs="Calibri Light"/>
          <w:color w:val="auto"/>
          <w:lang w:val="de-CH" w:eastAsia="fr-FR"/>
        </w:rPr>
      </w:pPr>
    </w:p>
    <w:p w14:paraId="53C45452" w14:textId="24C06D4C" w:rsidR="0019739A" w:rsidRPr="005838BB" w:rsidRDefault="0019739A" w:rsidP="0019739A">
      <w:pPr>
        <w:spacing w:before="40" w:after="40" w:line="240" w:lineRule="auto"/>
        <w:ind w:left="0"/>
        <w:rPr>
          <w:rFonts w:eastAsia="Calibri Light" w:cs="Calibri Light"/>
          <w:szCs w:val="22"/>
          <w:lang w:val="de-CH"/>
        </w:rPr>
      </w:pPr>
      <w:r w:rsidRPr="005838BB">
        <w:rPr>
          <w:rFonts w:eastAsia="Calibri Light" w:cs="Calibri Light"/>
          <w:szCs w:val="22"/>
          <w:lang w:val="de-CH"/>
        </w:rPr>
        <w:t>Ihre Daten werden so gespeichert, dass Ihre Identifizierung für einen Monat nach dem letzten Interview de</w:t>
      </w:r>
      <w:r w:rsidR="00BA6884">
        <w:rPr>
          <w:rFonts w:eastAsia="Calibri Light" w:cs="Calibri Light"/>
          <w:szCs w:val="22"/>
          <w:lang w:val="de-CH"/>
        </w:rPr>
        <w:t>r</w:t>
      </w:r>
      <w:r w:rsidRPr="005838BB">
        <w:rPr>
          <w:rFonts w:eastAsia="Calibri Light" w:cs="Calibri Light"/>
          <w:szCs w:val="22"/>
          <w:lang w:val="de-CH"/>
        </w:rPr>
        <w:t xml:space="preserve"> letzten Studienteilnehmer</w:t>
      </w:r>
      <w:r w:rsidR="00BA6884">
        <w:rPr>
          <w:rFonts w:eastAsia="Calibri Light" w:cs="Calibri Light"/>
          <w:szCs w:val="22"/>
          <w:lang w:val="de-CH"/>
        </w:rPr>
        <w:t>in oder des letzten Studienteilnehmer</w:t>
      </w:r>
      <w:r w:rsidRPr="005838BB">
        <w:rPr>
          <w:rFonts w:eastAsia="Calibri Light" w:cs="Calibri Light"/>
          <w:szCs w:val="22"/>
          <w:lang w:val="de-CH"/>
        </w:rPr>
        <w:t>s möglich ist. Nach Ablauf dieser Frist werden Ihre personenbezogenen Daten gelöscht. LIH kann Ihre Anfragen dann nicht mehr bearbeiten, da wir Sie nicht mehr identifizieren können. Ein Rücktritt von der Studie ist nach diesem Zeitraum daher nicht mehr möglich.</w:t>
      </w:r>
    </w:p>
    <w:p w14:paraId="2DE3ABAD" w14:textId="052DBE66" w:rsidR="0019739A" w:rsidRPr="005838BB" w:rsidRDefault="0019739A" w:rsidP="0019739A">
      <w:pPr>
        <w:spacing w:before="40" w:after="40" w:line="240" w:lineRule="auto"/>
        <w:ind w:left="0"/>
        <w:rPr>
          <w:rFonts w:eastAsia="Calibri Light" w:cs="Calibri Light"/>
          <w:szCs w:val="22"/>
          <w:lang w:val="de-CH"/>
        </w:rPr>
      </w:pPr>
      <w:r w:rsidRPr="005838BB">
        <w:rPr>
          <w:rFonts w:asciiTheme="majorHAnsi" w:hAnsiTheme="majorHAnsi" w:cstheme="majorHAnsi"/>
          <w:color w:val="auto"/>
          <w:lang w:val="de-CH"/>
        </w:rPr>
        <w:t>Die im Zusammenhang mit der Durchführung dieser Studie erhobenen Daten, wie in der nachstehenden Tabelle beschrieben, werden mindestens 10 Jahre nach der letzten Veröffentlichung der Studienergebnisse aufbewahrt.</w:t>
      </w:r>
      <w:r w:rsidR="00FA0604">
        <w:rPr>
          <w:rFonts w:asciiTheme="majorHAnsi" w:hAnsiTheme="majorHAnsi" w:cstheme="majorHAnsi"/>
          <w:color w:val="auto"/>
          <w:lang w:val="de-CH"/>
        </w:rPr>
        <w:t xml:space="preserve"> Diese Daten </w:t>
      </w:r>
      <w:r w:rsidRPr="005838BB">
        <w:rPr>
          <w:rFonts w:eastAsia="Calibri Light" w:cs="Calibri Light"/>
          <w:szCs w:val="22"/>
          <w:lang w:val="de-CH"/>
        </w:rPr>
        <w:t xml:space="preserve">werden in den gesicherten Datenbanken </w:t>
      </w:r>
      <w:r w:rsidR="00FA0604">
        <w:rPr>
          <w:rFonts w:eastAsia="Calibri Light" w:cs="Calibri Light"/>
          <w:szCs w:val="22"/>
          <w:lang w:val="de-CH"/>
        </w:rPr>
        <w:t>des</w:t>
      </w:r>
      <w:r w:rsidR="00FA0604" w:rsidRPr="005838BB">
        <w:rPr>
          <w:rFonts w:eastAsia="Calibri Light" w:cs="Calibri Light"/>
          <w:szCs w:val="22"/>
          <w:lang w:val="de-CH"/>
        </w:rPr>
        <w:t xml:space="preserve"> </w:t>
      </w:r>
      <w:r w:rsidRPr="005838BB">
        <w:rPr>
          <w:rFonts w:eastAsia="Calibri Light" w:cs="Calibri Light"/>
          <w:szCs w:val="22"/>
          <w:lang w:val="de-CH"/>
        </w:rPr>
        <w:t>LIH gespeichert.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0"/>
        <w:gridCol w:w="4800"/>
      </w:tblGrid>
      <w:tr w:rsidR="0019739A" w14:paraId="7E6134B1" w14:textId="77777777" w:rsidTr="00A41100">
        <w:trPr>
          <w:trHeight w:val="300"/>
        </w:trPr>
        <w:tc>
          <w:tcPr>
            <w:tcW w:w="4800" w:type="dxa"/>
            <w:tcMar>
              <w:left w:w="105" w:type="dxa"/>
              <w:right w:w="105" w:type="dxa"/>
            </w:tcMar>
          </w:tcPr>
          <w:p w14:paraId="123DD62E" w14:textId="77777777" w:rsidR="0019739A" w:rsidRPr="00BC7670" w:rsidRDefault="0019739A" w:rsidP="00A41100">
            <w:pPr>
              <w:spacing w:before="40" w:after="40" w:line="240" w:lineRule="auto"/>
              <w:ind w:left="0"/>
              <w:rPr>
                <w:rFonts w:eastAsia="Calibri Light" w:cs="Calibri Light"/>
                <w:b/>
                <w:szCs w:val="22"/>
              </w:rPr>
            </w:pPr>
            <w:r w:rsidRPr="00BC7670">
              <w:rPr>
                <w:rFonts w:eastAsia="Calibri Light" w:cs="Calibri Light"/>
                <w:b/>
                <w:szCs w:val="22"/>
              </w:rPr>
              <w:t>Datentyp</w:t>
            </w:r>
          </w:p>
        </w:tc>
        <w:tc>
          <w:tcPr>
            <w:tcW w:w="4800" w:type="dxa"/>
            <w:tcMar>
              <w:left w:w="105" w:type="dxa"/>
              <w:right w:w="105" w:type="dxa"/>
            </w:tcMar>
          </w:tcPr>
          <w:p w14:paraId="694E5D61" w14:textId="77777777" w:rsidR="0019739A" w:rsidRPr="00BC7670" w:rsidRDefault="0019739A" w:rsidP="00A41100">
            <w:pPr>
              <w:spacing w:before="40" w:after="40" w:line="240" w:lineRule="auto"/>
              <w:ind w:left="0"/>
              <w:rPr>
                <w:rFonts w:eastAsia="Calibri Light" w:cs="Calibri Light"/>
                <w:b/>
                <w:szCs w:val="22"/>
              </w:rPr>
            </w:pPr>
            <w:r w:rsidRPr="00BC7670">
              <w:rPr>
                <w:rFonts w:eastAsia="Calibri Light" w:cs="Calibri Light"/>
                <w:b/>
                <w:szCs w:val="22"/>
              </w:rPr>
              <w:t>Aufbewahrungsfrist</w:t>
            </w:r>
          </w:p>
        </w:tc>
      </w:tr>
      <w:tr w:rsidR="0019739A" w:rsidRPr="00B83A1B" w14:paraId="78499F40" w14:textId="77777777" w:rsidTr="00A41100">
        <w:trPr>
          <w:trHeight w:val="300"/>
        </w:trPr>
        <w:tc>
          <w:tcPr>
            <w:tcW w:w="4800" w:type="dxa"/>
            <w:tcMar>
              <w:left w:w="105" w:type="dxa"/>
              <w:right w:w="105" w:type="dxa"/>
            </w:tcMar>
            <w:vAlign w:val="center"/>
          </w:tcPr>
          <w:p w14:paraId="722F5E10" w14:textId="77777777" w:rsidR="0019739A" w:rsidRPr="005838BB" w:rsidRDefault="0019739A" w:rsidP="00A41100">
            <w:pPr>
              <w:spacing w:before="40" w:after="40" w:line="240" w:lineRule="auto"/>
              <w:ind w:left="0"/>
              <w:jc w:val="left"/>
              <w:rPr>
                <w:rFonts w:eastAsia="Calibri Light" w:cs="Calibri Light"/>
                <w:color w:val="auto"/>
                <w:szCs w:val="22"/>
                <w:lang w:val="de-CH"/>
              </w:rPr>
            </w:pPr>
            <w:r w:rsidRPr="005838BB">
              <w:rPr>
                <w:rFonts w:eastAsia="Calibri Light" w:cs="Calibri Light"/>
                <w:color w:val="auto"/>
                <w:szCs w:val="22"/>
                <w:lang w:val="de-CH"/>
              </w:rPr>
              <w:t>Persönliche Identifikationsdaten (Name, E-Mail-Adresse, Telefonnummer)</w:t>
            </w:r>
          </w:p>
        </w:tc>
        <w:tc>
          <w:tcPr>
            <w:tcW w:w="4800" w:type="dxa"/>
            <w:tcMar>
              <w:left w:w="105" w:type="dxa"/>
              <w:right w:w="105" w:type="dxa"/>
            </w:tcMar>
            <w:vAlign w:val="center"/>
          </w:tcPr>
          <w:p w14:paraId="1E387E15" w14:textId="77777777" w:rsidR="0019739A" w:rsidRPr="005838BB" w:rsidRDefault="0019739A" w:rsidP="00A41100">
            <w:pPr>
              <w:pStyle w:val="CDTableText"/>
              <w:rPr>
                <w:rFonts w:eastAsia="Calibri Light" w:cs="Calibri Light"/>
                <w:color w:val="auto"/>
                <w:szCs w:val="22"/>
                <w:lang w:val="de-CH"/>
              </w:rPr>
            </w:pPr>
            <w:r w:rsidRPr="005838BB">
              <w:rPr>
                <w:rFonts w:eastAsia="Calibri Light" w:cs="Calibri Light"/>
                <w:color w:val="auto"/>
                <w:sz w:val="22"/>
                <w:szCs w:val="22"/>
                <w:lang w:val="de-CH"/>
              </w:rPr>
              <w:t>1 Monat nach dem letzten Interview</w:t>
            </w:r>
          </w:p>
        </w:tc>
      </w:tr>
      <w:tr w:rsidR="0019739A" w:rsidRPr="00B83A1B" w14:paraId="21C40F89" w14:textId="77777777" w:rsidTr="00A41100">
        <w:trPr>
          <w:trHeight w:val="300"/>
        </w:trPr>
        <w:tc>
          <w:tcPr>
            <w:tcW w:w="4800" w:type="dxa"/>
            <w:tcMar>
              <w:left w:w="105" w:type="dxa"/>
              <w:right w:w="105" w:type="dxa"/>
            </w:tcMar>
            <w:vAlign w:val="center"/>
          </w:tcPr>
          <w:p w14:paraId="3B6F6039" w14:textId="77777777" w:rsidR="0019739A" w:rsidRPr="008B2A28" w:rsidRDefault="0019739A" w:rsidP="00A41100">
            <w:pPr>
              <w:spacing w:before="0" w:after="0" w:line="240" w:lineRule="auto"/>
              <w:ind w:left="0"/>
              <w:jc w:val="left"/>
              <w:rPr>
                <w:rFonts w:eastAsia="Calibri Light" w:cs="Calibri Light"/>
                <w:color w:val="auto"/>
                <w:szCs w:val="22"/>
              </w:rPr>
            </w:pPr>
            <w:proofErr w:type="spellStart"/>
            <w:r w:rsidRPr="008B2A28">
              <w:rPr>
                <w:rFonts w:eastAsia="Calibri Light" w:cs="Calibri Light"/>
                <w:color w:val="auto"/>
                <w:szCs w:val="22"/>
              </w:rPr>
              <w:t>Audioaufnahme</w:t>
            </w:r>
            <w:proofErr w:type="spellEnd"/>
            <w:r w:rsidRPr="008B2A28">
              <w:rPr>
                <w:rFonts w:eastAsia="Calibri Light" w:cs="Calibri Light"/>
                <w:color w:val="auto"/>
                <w:szCs w:val="22"/>
              </w:rPr>
              <w:t xml:space="preserve"> – Interview</w:t>
            </w:r>
          </w:p>
        </w:tc>
        <w:tc>
          <w:tcPr>
            <w:tcW w:w="4800" w:type="dxa"/>
            <w:tcMar>
              <w:left w:w="105" w:type="dxa"/>
              <w:right w:w="105" w:type="dxa"/>
            </w:tcMar>
            <w:vAlign w:val="center"/>
          </w:tcPr>
          <w:p w14:paraId="3ACB3BDB" w14:textId="77777777" w:rsidR="0019739A" w:rsidRPr="005838BB" w:rsidRDefault="0019739A" w:rsidP="00A41100">
            <w:pPr>
              <w:spacing w:before="40" w:after="40" w:line="240" w:lineRule="auto"/>
              <w:ind w:left="0"/>
              <w:jc w:val="left"/>
              <w:rPr>
                <w:rFonts w:eastAsia="Calibri Light" w:cs="Calibri Light"/>
                <w:color w:val="auto"/>
                <w:szCs w:val="22"/>
                <w:lang w:val="de-CH"/>
              </w:rPr>
            </w:pPr>
            <w:r w:rsidRPr="005838BB">
              <w:rPr>
                <w:rFonts w:eastAsia="Calibri Light" w:cs="Calibri Light"/>
                <w:color w:val="auto"/>
                <w:szCs w:val="22"/>
                <w:lang w:val="de-CH"/>
              </w:rPr>
              <w:t>1 Monat nach dem letzten Interview (um die Qualität der Transkripte zu überprüfen)</w:t>
            </w:r>
          </w:p>
        </w:tc>
      </w:tr>
      <w:tr w:rsidR="0019739A" w:rsidRPr="00B83A1B" w14:paraId="5F7A0231" w14:textId="77777777" w:rsidTr="00A41100">
        <w:trPr>
          <w:trHeight w:val="720"/>
        </w:trPr>
        <w:tc>
          <w:tcPr>
            <w:tcW w:w="4800" w:type="dxa"/>
            <w:tcMar>
              <w:left w:w="105" w:type="dxa"/>
              <w:right w:w="105" w:type="dxa"/>
            </w:tcMar>
            <w:vAlign w:val="center"/>
          </w:tcPr>
          <w:p w14:paraId="7994BF7A" w14:textId="46EE14F6" w:rsidR="0019739A" w:rsidRPr="005838BB" w:rsidRDefault="0019739A" w:rsidP="0019739A">
            <w:pPr>
              <w:spacing w:before="0" w:after="0" w:line="240" w:lineRule="auto"/>
              <w:ind w:left="0"/>
              <w:jc w:val="left"/>
              <w:rPr>
                <w:rFonts w:eastAsia="Calibri Light" w:cs="Calibri Light"/>
                <w:color w:val="auto"/>
                <w:szCs w:val="22"/>
                <w:lang w:val="de-CH"/>
              </w:rPr>
            </w:pPr>
            <w:r w:rsidRPr="005838BB">
              <w:rPr>
                <w:rFonts w:eastAsia="Calibri Light" w:cs="Calibri Light"/>
                <w:color w:val="auto"/>
                <w:szCs w:val="22"/>
                <w:lang w:val="de-CH"/>
              </w:rPr>
              <w:t>Anonymisierte Studiendaten (einschließlich</w:t>
            </w:r>
            <w:r w:rsidR="00FA0604">
              <w:rPr>
                <w:rFonts w:eastAsia="Calibri Light" w:cs="Calibri Light"/>
                <w:color w:val="auto"/>
                <w:szCs w:val="22"/>
                <w:lang w:val="de-CH"/>
              </w:rPr>
              <w:t xml:space="preserve"> </w:t>
            </w:r>
            <w:r w:rsidRPr="005838BB">
              <w:rPr>
                <w:rFonts w:asciiTheme="majorHAnsi" w:hAnsiTheme="majorHAnsi" w:cstheme="majorHAnsi"/>
                <w:color w:val="auto"/>
                <w:szCs w:val="22"/>
                <w:lang w:val="de-CH"/>
              </w:rPr>
              <w:t>Quelldokumente: wie zum Beispiel Interview</w:t>
            </w:r>
            <w:r w:rsidR="00FA0604">
              <w:rPr>
                <w:rFonts w:asciiTheme="majorHAnsi" w:hAnsiTheme="majorHAnsi" w:cstheme="majorHAnsi"/>
                <w:color w:val="auto"/>
                <w:szCs w:val="22"/>
                <w:lang w:val="de-CH"/>
              </w:rPr>
              <w:t>-</w:t>
            </w:r>
            <w:r w:rsidRPr="005838BB">
              <w:rPr>
                <w:rFonts w:eastAsia="Calibri Light" w:cs="Calibri Light"/>
                <w:color w:val="auto"/>
                <w:szCs w:val="22"/>
                <w:lang w:val="de-CH"/>
              </w:rPr>
              <w:t>Transkripte, soziodemografische Daten usw.)</w:t>
            </w:r>
          </w:p>
        </w:tc>
        <w:tc>
          <w:tcPr>
            <w:tcW w:w="4800" w:type="dxa"/>
            <w:tcMar>
              <w:left w:w="105" w:type="dxa"/>
              <w:right w:w="105" w:type="dxa"/>
            </w:tcMar>
            <w:vAlign w:val="center"/>
          </w:tcPr>
          <w:p w14:paraId="5A829AD0" w14:textId="77777777" w:rsidR="0019739A" w:rsidRPr="005838BB" w:rsidRDefault="0019739A" w:rsidP="0019739A">
            <w:pPr>
              <w:spacing w:before="40" w:after="40" w:line="240" w:lineRule="auto"/>
              <w:ind w:left="0"/>
              <w:jc w:val="left"/>
              <w:rPr>
                <w:rFonts w:eastAsia="Calibri Light" w:cs="Calibri Light"/>
                <w:color w:val="auto"/>
                <w:szCs w:val="22"/>
                <w:lang w:val="de-CH"/>
              </w:rPr>
            </w:pPr>
            <w:r w:rsidRPr="005838BB">
              <w:rPr>
                <w:rFonts w:eastAsia="Calibri Light" w:cs="Calibri Light"/>
                <w:color w:val="auto"/>
                <w:szCs w:val="22"/>
                <w:lang w:val="de-CH"/>
              </w:rPr>
              <w:t>Mindestens 10 Jahre nach der letzten Veröffentlichung der Studienergebnisse</w:t>
            </w:r>
          </w:p>
        </w:tc>
      </w:tr>
    </w:tbl>
    <w:p w14:paraId="66B2E977" w14:textId="77777777" w:rsidR="00CB7258" w:rsidRPr="005838BB" w:rsidRDefault="00CB7258" w:rsidP="00CB7258">
      <w:pPr>
        <w:spacing w:before="40" w:after="40" w:line="240" w:lineRule="auto"/>
        <w:ind w:left="0"/>
        <w:rPr>
          <w:rFonts w:cs="Calibri Light"/>
          <w:color w:val="auto"/>
          <w:lang w:val="de-CH" w:eastAsia="fr-FR"/>
        </w:rPr>
      </w:pPr>
    </w:p>
    <w:p w14:paraId="78B367FF" w14:textId="77777777" w:rsidR="00684F09" w:rsidRPr="005838BB" w:rsidRDefault="00684F09" w:rsidP="00EC7B30">
      <w:pPr>
        <w:spacing w:line="240" w:lineRule="auto"/>
        <w:ind w:left="0"/>
        <w:rPr>
          <w:rFonts w:asciiTheme="majorHAnsi" w:hAnsiTheme="majorHAnsi" w:cstheme="majorHAnsi"/>
          <w:bCs/>
          <w:szCs w:val="22"/>
          <w:lang w:val="de-CH"/>
        </w:rPr>
      </w:pPr>
    </w:p>
    <w:p w14:paraId="15A9A5D0" w14:textId="244477E6" w:rsidR="00C748BE" w:rsidRPr="005838BB" w:rsidRDefault="00AC5626" w:rsidP="00EC7B30">
      <w:pPr>
        <w:spacing w:line="240" w:lineRule="auto"/>
        <w:ind w:left="0"/>
        <w:rPr>
          <w:rFonts w:asciiTheme="majorHAnsi" w:hAnsiTheme="majorHAnsi" w:cstheme="majorHAnsi"/>
          <w:b/>
          <w:color w:val="6B95AA" w:themeColor="background2"/>
          <w:u w:val="single"/>
          <w:lang w:val="de-CH"/>
        </w:rPr>
      </w:pPr>
      <w:r w:rsidRPr="005838BB">
        <w:rPr>
          <w:rFonts w:asciiTheme="majorHAnsi" w:hAnsiTheme="majorHAnsi" w:cstheme="majorHAnsi"/>
          <w:bCs/>
          <w:szCs w:val="22"/>
          <w:lang w:val="de-CH"/>
        </w:rPr>
        <w:t>Für detailliertere Informationen zu den vo</w:t>
      </w:r>
      <w:r w:rsidR="00FA0604">
        <w:rPr>
          <w:rFonts w:asciiTheme="majorHAnsi" w:hAnsiTheme="majorHAnsi" w:cstheme="majorHAnsi"/>
          <w:bCs/>
          <w:szCs w:val="22"/>
          <w:lang w:val="de-CH"/>
        </w:rPr>
        <w:t xml:space="preserve">m </w:t>
      </w:r>
      <w:r w:rsidRPr="005838BB">
        <w:rPr>
          <w:rFonts w:asciiTheme="majorHAnsi" w:hAnsiTheme="majorHAnsi" w:cstheme="majorHAnsi"/>
          <w:bCs/>
          <w:szCs w:val="22"/>
          <w:lang w:val="de-CH"/>
        </w:rPr>
        <w:t xml:space="preserve">LIH getroffenen Maßnahmen senden Sie </w:t>
      </w:r>
      <w:r w:rsidR="00FA0604">
        <w:rPr>
          <w:rFonts w:asciiTheme="majorHAnsi" w:hAnsiTheme="majorHAnsi" w:cstheme="majorHAnsi"/>
          <w:bCs/>
          <w:szCs w:val="22"/>
          <w:lang w:val="de-CH"/>
        </w:rPr>
        <w:t xml:space="preserve">bitte </w:t>
      </w:r>
      <w:r w:rsidRPr="005838BB">
        <w:rPr>
          <w:rFonts w:asciiTheme="majorHAnsi" w:hAnsiTheme="majorHAnsi" w:cstheme="majorHAnsi"/>
          <w:bCs/>
          <w:szCs w:val="22"/>
          <w:lang w:val="de-CH"/>
        </w:rPr>
        <w:t>Ihre Anfrage per E-Mail an den Datenschutzbeauftragten de</w:t>
      </w:r>
      <w:r w:rsidR="00FA0604">
        <w:rPr>
          <w:rFonts w:asciiTheme="majorHAnsi" w:hAnsiTheme="majorHAnsi" w:cstheme="majorHAnsi"/>
          <w:bCs/>
          <w:szCs w:val="22"/>
          <w:lang w:val="de-CH"/>
        </w:rPr>
        <w:t>s</w:t>
      </w:r>
      <w:r w:rsidRPr="005838BB">
        <w:rPr>
          <w:rFonts w:asciiTheme="majorHAnsi" w:hAnsiTheme="majorHAnsi" w:cstheme="majorHAnsi"/>
          <w:bCs/>
          <w:szCs w:val="22"/>
          <w:lang w:val="de-CH"/>
        </w:rPr>
        <w:t xml:space="preserve"> LIH unter folgender Adresse:</w:t>
      </w:r>
      <w:r w:rsidR="00FA0604">
        <w:rPr>
          <w:rFonts w:asciiTheme="majorHAnsi" w:hAnsiTheme="majorHAnsi" w:cstheme="majorHAnsi"/>
          <w:bCs/>
          <w:szCs w:val="22"/>
          <w:lang w:val="de-CH"/>
        </w:rPr>
        <w:t xml:space="preserve"> </w:t>
      </w:r>
      <w:hyperlink r:id="rId11" w:history="1">
        <w:r w:rsidR="00FA0604" w:rsidRPr="00FA0604">
          <w:rPr>
            <w:rStyle w:val="Hyperlink"/>
            <w:rFonts w:asciiTheme="majorHAnsi" w:hAnsiTheme="majorHAnsi" w:cstheme="majorHAnsi"/>
            <w:bCs/>
            <w:szCs w:val="22"/>
            <w:lang w:val="de-CH"/>
          </w:rPr>
          <w:t>dpo@lih.lu</w:t>
        </w:r>
      </w:hyperlink>
      <w:bookmarkStart w:id="1" w:name="_Toc468094115"/>
      <w:bookmarkStart w:id="2" w:name="_Toc468094116"/>
      <w:bookmarkStart w:id="3" w:name="_Toc468094117"/>
      <w:bookmarkEnd w:id="0"/>
      <w:bookmarkEnd w:id="1"/>
      <w:bookmarkEnd w:id="2"/>
      <w:bookmarkEnd w:id="3"/>
    </w:p>
    <w:p w14:paraId="284ADFED" w14:textId="77777777" w:rsidR="00D13594" w:rsidRPr="005838BB" w:rsidRDefault="00D13594" w:rsidP="00D13594">
      <w:pPr>
        <w:ind w:left="0"/>
        <w:rPr>
          <w:rFonts w:eastAsia="Calibri"/>
          <w:lang w:val="de-CH"/>
        </w:rPr>
      </w:pPr>
    </w:p>
    <w:sectPr w:rsidR="00D13594" w:rsidRPr="005838BB" w:rsidSect="0052078A">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268" w:right="1134" w:bottom="1418" w:left="1134"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E986" w14:textId="77777777" w:rsidR="0095398F" w:rsidRDefault="0095398F">
      <w:r>
        <w:separator/>
      </w:r>
    </w:p>
  </w:endnote>
  <w:endnote w:type="continuationSeparator" w:id="0">
    <w:p w14:paraId="3B6DEDEA" w14:textId="77777777" w:rsidR="0095398F" w:rsidRDefault="0095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ro">
    <w:altName w:val="Arial Narrow"/>
    <w:charset w:val="00"/>
    <w:family w:val="auto"/>
    <w:pitch w:val="variable"/>
    <w:sig w:usb0="00000001"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3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81A0" w14:textId="77777777" w:rsidR="008268C8" w:rsidRDefault="00826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53"/>
      <w:gridCol w:w="3227"/>
    </w:tblGrid>
    <w:tr w:rsidR="00DF72FC" w:rsidRPr="00111408" w14:paraId="60BFEC76" w14:textId="77777777" w:rsidTr="00BB4741">
      <w:tc>
        <w:tcPr>
          <w:tcW w:w="3110" w:type="dxa"/>
        </w:tcPr>
        <w:p w14:paraId="4F43008B" w14:textId="77777777" w:rsidR="00DF72FC" w:rsidRPr="00684F09" w:rsidRDefault="00684F09" w:rsidP="00684F09">
          <w:pPr>
            <w:pStyle w:val="SOPnFooter"/>
            <w:spacing w:before="0" w:after="0" w:line="240" w:lineRule="auto"/>
            <w:ind w:left="0"/>
            <w:rPr>
              <w:i/>
              <w:lang w:val="en-GB"/>
            </w:rPr>
          </w:pPr>
          <w:r>
            <w:rPr>
              <w:i/>
              <w:lang w:val="en-GB"/>
            </w:rPr>
            <w:t>ARI-MSK</w:t>
          </w:r>
        </w:p>
      </w:tc>
      <w:tc>
        <w:tcPr>
          <w:tcW w:w="3153" w:type="dxa"/>
        </w:tcPr>
        <w:p w14:paraId="5878BCA5" w14:textId="77777777" w:rsidR="00DF72FC" w:rsidRPr="00684F09" w:rsidRDefault="00DF72FC" w:rsidP="00684F09">
          <w:pPr>
            <w:pStyle w:val="SOPnFooter"/>
            <w:spacing w:before="0" w:after="0" w:line="240" w:lineRule="auto"/>
            <w:ind w:left="0"/>
            <w:jc w:val="center"/>
            <w:rPr>
              <w:lang w:val="fr-CH"/>
            </w:rPr>
          </w:pPr>
          <w:proofErr w:type="spellStart"/>
          <w:proofErr w:type="gramStart"/>
          <w:r w:rsidRPr="00684F09">
            <w:rPr>
              <w:lang w:val="fr-CH"/>
            </w:rPr>
            <w:t>Dokumentversion</w:t>
          </w:r>
          <w:proofErr w:type="spellEnd"/>
          <w:r w:rsidRPr="00684F09">
            <w:rPr>
              <w:lang w:val="fr-CH"/>
            </w:rPr>
            <w:t>:</w:t>
          </w:r>
          <w:proofErr w:type="gramEnd"/>
          <w:r w:rsidRPr="00684F09">
            <w:rPr>
              <w:lang w:val="fr-CH"/>
            </w:rPr>
            <w:t xml:space="preserve"> Version 1.1</w:t>
          </w:r>
        </w:p>
        <w:p w14:paraId="2AE9F237" w14:textId="77777777" w:rsidR="00200C68" w:rsidRPr="00684F09" w:rsidRDefault="00DF72FC" w:rsidP="00684F09">
          <w:pPr>
            <w:pStyle w:val="NormalWeb"/>
            <w:spacing w:before="0" w:beforeAutospacing="0" w:after="0" w:afterAutospacing="0"/>
            <w:jc w:val="center"/>
            <w:rPr>
              <w:rFonts w:ascii="Calibri Light" w:eastAsia="Times New Roman" w:hAnsi="Calibri Light"/>
              <w:sz w:val="18"/>
              <w:szCs w:val="20"/>
              <w:lang w:eastAsia="en-US"/>
            </w:rPr>
          </w:pPr>
          <w:proofErr w:type="spellStart"/>
          <w:r w:rsidRPr="00684F09">
            <w:rPr>
              <w:rFonts w:ascii="Calibri Light" w:eastAsia="Times New Roman" w:hAnsi="Calibri Light"/>
              <w:sz w:val="18"/>
              <w:szCs w:val="20"/>
              <w:lang w:eastAsia="en-US"/>
            </w:rPr>
            <w:t>Versionsdatum</w:t>
          </w:r>
          <w:proofErr w:type="spellEnd"/>
          <w:r w:rsidRPr="00684F09">
            <w:rPr>
              <w:rFonts w:ascii="Calibri Light" w:eastAsia="Times New Roman" w:hAnsi="Calibri Light"/>
              <w:sz w:val="18"/>
              <w:szCs w:val="20"/>
              <w:lang w:eastAsia="en-US"/>
            </w:rPr>
            <w:t>: 06.01.2026</w:t>
          </w:r>
        </w:p>
        <w:p w14:paraId="6BFDED83" w14:textId="77777777" w:rsidR="00DF72FC" w:rsidRPr="00684F09" w:rsidRDefault="00DF72FC" w:rsidP="00684F09">
          <w:pPr>
            <w:pStyle w:val="SOPnFooter"/>
            <w:spacing w:before="0" w:after="0" w:line="240" w:lineRule="auto"/>
            <w:ind w:left="0"/>
            <w:jc w:val="center"/>
            <w:rPr>
              <w:lang w:val="fr-CH"/>
            </w:rPr>
          </w:pPr>
        </w:p>
      </w:tc>
      <w:tc>
        <w:tcPr>
          <w:tcW w:w="3227" w:type="dxa"/>
        </w:tcPr>
        <w:p w14:paraId="078DAA03" w14:textId="77777777" w:rsidR="00DF72FC" w:rsidRPr="001B29AA" w:rsidRDefault="00DF72FC" w:rsidP="007A7C07">
          <w:pPr>
            <w:tabs>
              <w:tab w:val="center" w:pos="5103"/>
              <w:tab w:val="right" w:pos="9639"/>
            </w:tabs>
            <w:spacing w:before="20" w:after="20"/>
            <w:ind w:left="-110"/>
            <w:jc w:val="right"/>
            <w:rPr>
              <w:sz w:val="16"/>
            </w:rPr>
          </w:pPr>
          <w:r w:rsidRPr="001B29AA">
            <w:rPr>
              <w:sz w:val="16"/>
            </w:rPr>
            <w:t>Seite</w:t>
          </w:r>
          <w:r w:rsidRPr="001B29AA">
            <w:rPr>
              <w:sz w:val="16"/>
            </w:rPr>
            <w:fldChar w:fldCharType="begin"/>
          </w:r>
          <w:r w:rsidRPr="001B29AA">
            <w:rPr>
              <w:sz w:val="16"/>
            </w:rPr>
            <w:instrText xml:space="preserve"> PAGE   \* MERGEFORMAT </w:instrText>
          </w:r>
          <w:r w:rsidRPr="001B29AA">
            <w:rPr>
              <w:sz w:val="16"/>
            </w:rPr>
            <w:fldChar w:fldCharType="separate"/>
          </w:r>
          <w:r w:rsidR="00B92E7A">
            <w:rPr>
              <w:noProof/>
              <w:sz w:val="16"/>
            </w:rPr>
            <w:t>4</w:t>
          </w:r>
          <w:r w:rsidRPr="001B29AA">
            <w:rPr>
              <w:sz w:val="16"/>
            </w:rPr>
            <w:fldChar w:fldCharType="end"/>
          </w:r>
          <w:r w:rsidRPr="001B29AA">
            <w:rPr>
              <w:sz w:val="16"/>
            </w:rPr>
            <w:t>von</w:t>
          </w:r>
          <w:r w:rsidRPr="001B29AA">
            <w:rPr>
              <w:sz w:val="16"/>
            </w:rPr>
            <w:fldChar w:fldCharType="begin"/>
          </w:r>
          <w:r w:rsidRPr="001B29AA">
            <w:rPr>
              <w:sz w:val="16"/>
            </w:rPr>
            <w:instrText xml:space="preserve"> NUMPAGES   \* MERGEFORMAT </w:instrText>
          </w:r>
          <w:r w:rsidRPr="001B29AA">
            <w:rPr>
              <w:sz w:val="16"/>
            </w:rPr>
            <w:fldChar w:fldCharType="separate"/>
          </w:r>
          <w:r w:rsidR="00B92E7A">
            <w:rPr>
              <w:noProof/>
              <w:sz w:val="16"/>
            </w:rPr>
            <w:t>4</w:t>
          </w:r>
          <w:r w:rsidRPr="001B29AA">
            <w:rPr>
              <w:noProof/>
              <w:sz w:val="16"/>
            </w:rPr>
            <w:fldChar w:fldCharType="end"/>
          </w:r>
        </w:p>
      </w:tc>
    </w:tr>
  </w:tbl>
  <w:p w14:paraId="3DDF4DA0" w14:textId="77777777" w:rsidR="00DF72FC" w:rsidRPr="00200C68" w:rsidRDefault="00DF72FC" w:rsidP="007A7C07">
    <w:pPr>
      <w:pStyle w:val="SOPnFooter"/>
      <w:spacing w:before="0" w:after="0"/>
      <w:ind w:left="0"/>
      <w:rPr>
        <w:sz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5660" w14:textId="77777777" w:rsidR="008268C8" w:rsidRDefault="00826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A4FD" w14:textId="77777777" w:rsidR="0095398F" w:rsidRDefault="0095398F">
      <w:r>
        <w:separator/>
      </w:r>
    </w:p>
  </w:footnote>
  <w:footnote w:type="continuationSeparator" w:id="0">
    <w:p w14:paraId="379E2508" w14:textId="77777777" w:rsidR="0095398F" w:rsidRDefault="0095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7209" w14:textId="77777777" w:rsidR="008268C8" w:rsidRDefault="00826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930"/>
      <w:gridCol w:w="283"/>
    </w:tblGrid>
    <w:tr w:rsidR="00DF72FC" w14:paraId="4CD96D1D" w14:textId="77777777" w:rsidTr="007A7C07">
      <w:tc>
        <w:tcPr>
          <w:tcW w:w="3426" w:type="dxa"/>
          <w:vAlign w:val="center"/>
        </w:tcPr>
        <w:p w14:paraId="48CA65FD" w14:textId="77777777" w:rsidR="00DF72FC" w:rsidRDefault="00DF72FC" w:rsidP="006E50E5">
          <w:pPr>
            <w:pStyle w:val="CDTableText"/>
          </w:pPr>
          <w:r>
            <w:rPr>
              <w:noProof/>
              <w:lang w:val="fr-CH" w:eastAsia="fr-CH"/>
            </w:rPr>
            <w:drawing>
              <wp:inline distT="0" distB="0" distL="0" distR="0" wp14:anchorId="0F40ED0D" wp14:editId="48D2CDF6">
                <wp:extent cx="2038350" cy="74131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H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62099" cy="749951"/>
                        </a:xfrm>
                        <a:prstGeom prst="rect">
                          <a:avLst/>
                        </a:prstGeom>
                      </pic:spPr>
                    </pic:pic>
                  </a:graphicData>
                </a:graphic>
              </wp:inline>
            </w:drawing>
          </w:r>
        </w:p>
      </w:tc>
      <w:tc>
        <w:tcPr>
          <w:tcW w:w="5930" w:type="dxa"/>
          <w:vAlign w:val="center"/>
        </w:tcPr>
        <w:p w14:paraId="17B78011" w14:textId="77777777" w:rsidR="00DF72FC" w:rsidRPr="00484C2C" w:rsidRDefault="00EC7B30" w:rsidP="00EC7B30">
          <w:pPr>
            <w:pStyle w:val="Header"/>
            <w:ind w:left="0"/>
            <w:jc w:val="right"/>
            <w:rPr>
              <w:rFonts w:asciiTheme="minorHAnsi" w:hAnsiTheme="minorHAnsi"/>
              <w:b/>
            </w:rPr>
          </w:pPr>
          <w:proofErr w:type="spellStart"/>
          <w:r>
            <w:rPr>
              <w:rFonts w:asciiTheme="minorHAnsi" w:hAnsiTheme="minorHAnsi"/>
              <w:b/>
              <w:color w:val="540F12" w:themeColor="accent2" w:themeShade="80"/>
              <w:sz w:val="32"/>
              <w:szCs w:val="32"/>
            </w:rPr>
            <w:t>Datenschutzhinweis</w:t>
          </w:r>
          <w:proofErr w:type="spellEnd"/>
        </w:p>
      </w:tc>
      <w:tc>
        <w:tcPr>
          <w:tcW w:w="283" w:type="dxa"/>
          <w:vAlign w:val="center"/>
        </w:tcPr>
        <w:p w14:paraId="75B8C7E4" w14:textId="77777777" w:rsidR="00DF72FC" w:rsidRDefault="00DF72FC" w:rsidP="006E50E5">
          <w:pPr>
            <w:pStyle w:val="CDTableText"/>
            <w:jc w:val="right"/>
          </w:pPr>
        </w:p>
      </w:tc>
    </w:tr>
  </w:tbl>
  <w:p w14:paraId="4C3BD1F8" w14:textId="77777777" w:rsidR="00DF72FC" w:rsidRPr="00DD44B9" w:rsidRDefault="00DF72FC" w:rsidP="00DD44B9">
    <w:pPr>
      <w:pStyle w:val="Header"/>
      <w:spacing w:before="120" w:after="120"/>
      <w:rPr>
        <w:sz w:val="12"/>
        <w:szCs w:val="12"/>
      </w:rPr>
    </w:pPr>
    <w:r>
      <w:rPr>
        <w:noProof/>
        <w:lang w:val="fr-CH" w:eastAsia="fr-CH"/>
      </w:rPr>
      <mc:AlternateContent>
        <mc:Choice Requires="wps">
          <w:drawing>
            <wp:anchor distT="0" distB="0" distL="114300" distR="114300" simplePos="0" relativeHeight="251666432" behindDoc="0" locked="0" layoutInCell="1" allowOverlap="1" wp14:anchorId="5A341FB9" wp14:editId="1CB1CF61">
              <wp:simplePos x="0" y="0"/>
              <wp:positionH relativeFrom="margin">
                <wp:posOffset>-720090</wp:posOffset>
              </wp:positionH>
              <wp:positionV relativeFrom="paragraph">
                <wp:posOffset>169840</wp:posOffset>
              </wp:positionV>
              <wp:extent cx="6818400" cy="7200"/>
              <wp:effectExtent l="0" t="0" r="20955" b="31115"/>
              <wp:wrapNone/>
              <wp:docPr id="10" name="Connecteur droit 6"/>
              <wp:cNvGraphicFramePr/>
              <a:graphic xmlns:a="http://schemas.openxmlformats.org/drawingml/2006/main">
                <a:graphicData uri="http://schemas.microsoft.com/office/word/2010/wordprocessingShape">
                  <wps:wsp>
                    <wps:cNvCnPr/>
                    <wps:spPr>
                      <a:xfrm flipV="1">
                        <a:off x="0" y="0"/>
                        <a:ext cx="6818400" cy="7200"/>
                      </a:xfrm>
                      <a:prstGeom prst="line">
                        <a:avLst/>
                      </a:prstGeom>
                      <a:ln w="9525">
                        <a:solidFill>
                          <a:schemeClr val="accent2"/>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92203"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7pt,13.35pt" to="480.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" strokecolor="#a81e26 [3205]">
              <v:stroke dashstyle="1 1"/>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58FA" w14:textId="77777777" w:rsidR="008268C8" w:rsidRDefault="0082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787"/>
    <w:multiLevelType w:val="multilevel"/>
    <w:tmpl w:val="B2D29E8E"/>
    <w:lvl w:ilvl="0">
      <w:start w:val="1"/>
      <w:numFmt w:val="decimal"/>
      <w:pStyle w:val="CDLevel1"/>
      <w:lvlText w:val="%1"/>
      <w:lvlJc w:val="left"/>
      <w:pPr>
        <w:ind w:left="2836" w:hanging="851"/>
      </w:pPr>
      <w:rPr>
        <w:rFonts w:ascii="Calibri Light" w:hAnsi="Calibri Light" w:cs="Times New Roman" w:hint="default"/>
        <w:b w:val="0"/>
        <w:bCs w:val="0"/>
        <w:i w:val="0"/>
        <w:iCs w:val="0"/>
        <w:caps w:val="0"/>
        <w:smallCaps w:val="0"/>
        <w:strike w:val="0"/>
        <w:dstrike w:val="0"/>
        <w:noProof w:val="0"/>
        <w:vanish w:val="0"/>
        <w:color w:val="6B95AA" w:themeColor="background2"/>
        <w:spacing w:val="0"/>
        <w:kern w:val="0"/>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A81E26" w:themeColor="accent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E6442E" w:themeColor="text2"/>
        <w:sz w:val="28"/>
        <w:szCs w:val="28"/>
      </w:rPr>
    </w:lvl>
    <w:lvl w:ilvl="3">
      <w:start w:val="1"/>
      <w:numFmt w:val="decimal"/>
      <w:pStyle w:val="CDLevel4"/>
      <w:lvlText w:val="%1.%2.%3.%4."/>
      <w:lvlJc w:val="left"/>
      <w:pPr>
        <w:ind w:left="1134" w:hanging="1134"/>
      </w:pPr>
      <w:rPr>
        <w:rFonts w:asciiTheme="majorHAnsi" w:hAnsiTheme="majorHAnsi" w:hint="default"/>
        <w:b w:val="0"/>
        <w:bCs w:val="0"/>
        <w:i w:val="0"/>
        <w:iCs w:val="0"/>
        <w:color w:val="E6442E"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7F1D60"/>
    <w:multiLevelType w:val="hybridMultilevel"/>
    <w:tmpl w:val="380C972C"/>
    <w:lvl w:ilvl="0" w:tplc="EA1CCD44">
      <w:numFmt w:val="bullet"/>
      <w:lvlText w:val="-"/>
      <w:lvlJc w:val="left"/>
      <w:pPr>
        <w:ind w:left="927" w:hanging="360"/>
      </w:pPr>
      <w:rPr>
        <w:rFonts w:ascii="Calibri Light" w:eastAsia="Times New Roman" w:hAnsi="Calibri Light" w:cs="Calibri Light"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2" w15:restartNumberingAfterBreak="0">
    <w:nsid w:val="17583247"/>
    <w:multiLevelType w:val="hybridMultilevel"/>
    <w:tmpl w:val="699ACA2A"/>
    <w:lvl w:ilvl="0" w:tplc="67C2D818">
      <w:start w:val="1"/>
      <w:numFmt w:val="decimal"/>
      <w:pStyle w:val="Sous-titre1"/>
      <w:lvlText w:val="%1."/>
      <w:lvlJc w:val="left"/>
      <w:pPr>
        <w:ind w:left="1287" w:hanging="360"/>
      </w:pPr>
      <w:rPr>
        <w:rFonts w:ascii="Calibri Light" w:hAnsi="Calibri Light"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A76596C"/>
    <w:multiLevelType w:val="hybridMultilevel"/>
    <w:tmpl w:val="A7EA391A"/>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4"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07E95"/>
    <w:multiLevelType w:val="hybridMultilevel"/>
    <w:tmpl w:val="42EE1C14"/>
    <w:lvl w:ilvl="0" w:tplc="716479B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C9F239B"/>
    <w:multiLevelType w:val="hybridMultilevel"/>
    <w:tmpl w:val="AB626F02"/>
    <w:lvl w:ilvl="0" w:tplc="150E2F44">
      <w:start w:val="1"/>
      <w:numFmt w:val="bullet"/>
      <w:pStyle w:val="CDBullets"/>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7" w15:restartNumberingAfterBreak="0">
    <w:nsid w:val="1CE662EA"/>
    <w:multiLevelType w:val="hybridMultilevel"/>
    <w:tmpl w:val="501481EC"/>
    <w:lvl w:ilvl="0" w:tplc="100C0003">
      <w:start w:val="1"/>
      <w:numFmt w:val="bullet"/>
      <w:lvlText w:val="o"/>
      <w:lvlJc w:val="left"/>
      <w:pPr>
        <w:ind w:left="1080" w:hanging="360"/>
      </w:pPr>
      <w:rPr>
        <w:rFonts w:ascii="Courier New" w:hAnsi="Courier New" w:cs="Courier New"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1D5620F9"/>
    <w:multiLevelType w:val="hybridMultilevel"/>
    <w:tmpl w:val="868E8D92"/>
    <w:lvl w:ilvl="0" w:tplc="22A43B26">
      <w:start w:val="1"/>
      <w:numFmt w:val="decimal"/>
      <w:pStyle w:val="CDNumbered"/>
      <w:lvlText w:val="%1."/>
      <w:lvlJc w:val="left"/>
      <w:pPr>
        <w:tabs>
          <w:tab w:val="num" w:pos="851"/>
        </w:tabs>
        <w:ind w:left="851" w:hanging="284"/>
      </w:pPr>
      <w:rPr>
        <w:rFonts w:ascii="Calibri Light" w:hAnsi="Calibri Light" w:hint="default"/>
        <w:b w:val="0"/>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1D8D6C54"/>
    <w:multiLevelType w:val="multilevel"/>
    <w:tmpl w:val="EAD0E04A"/>
    <w:lvl w:ilvl="0">
      <w:start w:val="1"/>
      <w:numFmt w:val="decimal"/>
      <w:pStyle w:val="Heading1"/>
      <w:lvlText w:val="%1"/>
      <w:lvlJc w:val="left"/>
      <w:pPr>
        <w:tabs>
          <w:tab w:val="num" w:pos="5677"/>
        </w:tabs>
        <w:ind w:left="5677" w:hanging="432"/>
      </w:pPr>
      <w:rPr>
        <w:rFonts w:hint="default"/>
      </w:rPr>
    </w:lvl>
    <w:lvl w:ilvl="1">
      <w:start w:val="2"/>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E764B69"/>
    <w:multiLevelType w:val="hybridMultilevel"/>
    <w:tmpl w:val="9DD217C2"/>
    <w:lvl w:ilvl="0" w:tplc="CF883ACE">
      <w:numFmt w:val="bullet"/>
      <w:lvlText w:val="-"/>
      <w:lvlJc w:val="left"/>
      <w:pPr>
        <w:ind w:left="644" w:hanging="360"/>
      </w:pPr>
      <w:rPr>
        <w:rFonts w:ascii="Calibri" w:eastAsia="Times New Roman" w:hAnsi="Calibri"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1" w15:restartNumberingAfterBreak="0">
    <w:nsid w:val="215609C2"/>
    <w:multiLevelType w:val="hybridMultilevel"/>
    <w:tmpl w:val="33E8CC6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27DF55FD"/>
    <w:multiLevelType w:val="hybridMultilevel"/>
    <w:tmpl w:val="4A620F60"/>
    <w:lvl w:ilvl="0" w:tplc="CF883AC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A0D66E6"/>
    <w:multiLevelType w:val="hybridMultilevel"/>
    <w:tmpl w:val="29CE169C"/>
    <w:lvl w:ilvl="0" w:tplc="AEAA4F8A">
      <w:start w:val="1"/>
      <w:numFmt w:val="bullet"/>
      <w:pStyle w:val="elencopuntat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A5187"/>
    <w:multiLevelType w:val="hybridMultilevel"/>
    <w:tmpl w:val="FD6821B0"/>
    <w:lvl w:ilvl="0" w:tplc="CF883AC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097523C"/>
    <w:multiLevelType w:val="hybridMultilevel"/>
    <w:tmpl w:val="FB768B8C"/>
    <w:lvl w:ilvl="0" w:tplc="1C02EF18">
      <w:numFmt w:val="bullet"/>
      <w:lvlText w:val=""/>
      <w:lvlJc w:val="left"/>
      <w:pPr>
        <w:ind w:left="927" w:hanging="360"/>
      </w:pPr>
      <w:rPr>
        <w:rFonts w:ascii="Wingdings" w:eastAsia="Times New Roman" w:hAnsi="Wingdings"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337D7EA1"/>
    <w:multiLevelType w:val="hybridMultilevel"/>
    <w:tmpl w:val="9C422E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7087212"/>
    <w:multiLevelType w:val="hybridMultilevel"/>
    <w:tmpl w:val="D3AAC3E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C316754"/>
    <w:multiLevelType w:val="hybridMultilevel"/>
    <w:tmpl w:val="84400660"/>
    <w:lvl w:ilvl="0" w:tplc="D58E3DE8">
      <w:start w:val="1"/>
      <w:numFmt w:val="decimal"/>
      <w:pStyle w:val="Numbered"/>
      <w:lvlText w:val="%1."/>
      <w:lvlJc w:val="left"/>
      <w:pPr>
        <w:ind w:left="1287" w:hanging="360"/>
      </w:pPr>
      <w:rPr>
        <w:rFonts w:ascii="Kiro" w:hAnsi="Kiro"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DC69C4"/>
    <w:multiLevelType w:val="hybridMultilevel"/>
    <w:tmpl w:val="C81C73F2"/>
    <w:lvl w:ilvl="0" w:tplc="0D5A9BDA">
      <w:start w:val="1"/>
      <w:numFmt w:val="bullet"/>
      <w:pStyle w:val="CDListBullets"/>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0" w15:restartNumberingAfterBreak="0">
    <w:nsid w:val="3E783B15"/>
    <w:multiLevelType w:val="hybridMultilevel"/>
    <w:tmpl w:val="1298CB46"/>
    <w:lvl w:ilvl="0" w:tplc="CF883ACE">
      <w:numFmt w:val="bullet"/>
      <w:lvlText w:val="-"/>
      <w:lvlJc w:val="left"/>
      <w:pPr>
        <w:ind w:left="513" w:hanging="360"/>
      </w:pPr>
      <w:rPr>
        <w:rFonts w:ascii="Calibri" w:eastAsia="Times New Roman" w:hAnsi="Calibri" w:cs="Times New Roman" w:hint="default"/>
      </w:rPr>
    </w:lvl>
    <w:lvl w:ilvl="1" w:tplc="100C0003">
      <w:start w:val="1"/>
      <w:numFmt w:val="bullet"/>
      <w:lvlText w:val="o"/>
      <w:lvlJc w:val="left"/>
      <w:pPr>
        <w:ind w:left="1233" w:hanging="360"/>
      </w:pPr>
      <w:rPr>
        <w:rFonts w:ascii="Courier New" w:hAnsi="Courier New" w:cs="Courier New" w:hint="default"/>
      </w:rPr>
    </w:lvl>
    <w:lvl w:ilvl="2" w:tplc="100C0005" w:tentative="1">
      <w:start w:val="1"/>
      <w:numFmt w:val="bullet"/>
      <w:lvlText w:val=""/>
      <w:lvlJc w:val="left"/>
      <w:pPr>
        <w:ind w:left="1953" w:hanging="360"/>
      </w:pPr>
      <w:rPr>
        <w:rFonts w:ascii="Wingdings" w:hAnsi="Wingdings" w:hint="default"/>
      </w:rPr>
    </w:lvl>
    <w:lvl w:ilvl="3" w:tplc="100C0001" w:tentative="1">
      <w:start w:val="1"/>
      <w:numFmt w:val="bullet"/>
      <w:lvlText w:val=""/>
      <w:lvlJc w:val="left"/>
      <w:pPr>
        <w:ind w:left="2673" w:hanging="360"/>
      </w:pPr>
      <w:rPr>
        <w:rFonts w:ascii="Symbol" w:hAnsi="Symbol" w:hint="default"/>
      </w:rPr>
    </w:lvl>
    <w:lvl w:ilvl="4" w:tplc="100C0003" w:tentative="1">
      <w:start w:val="1"/>
      <w:numFmt w:val="bullet"/>
      <w:lvlText w:val="o"/>
      <w:lvlJc w:val="left"/>
      <w:pPr>
        <w:ind w:left="3393" w:hanging="360"/>
      </w:pPr>
      <w:rPr>
        <w:rFonts w:ascii="Courier New" w:hAnsi="Courier New" w:cs="Courier New" w:hint="default"/>
      </w:rPr>
    </w:lvl>
    <w:lvl w:ilvl="5" w:tplc="100C0005" w:tentative="1">
      <w:start w:val="1"/>
      <w:numFmt w:val="bullet"/>
      <w:lvlText w:val=""/>
      <w:lvlJc w:val="left"/>
      <w:pPr>
        <w:ind w:left="4113" w:hanging="360"/>
      </w:pPr>
      <w:rPr>
        <w:rFonts w:ascii="Wingdings" w:hAnsi="Wingdings" w:hint="default"/>
      </w:rPr>
    </w:lvl>
    <w:lvl w:ilvl="6" w:tplc="100C0001" w:tentative="1">
      <w:start w:val="1"/>
      <w:numFmt w:val="bullet"/>
      <w:lvlText w:val=""/>
      <w:lvlJc w:val="left"/>
      <w:pPr>
        <w:ind w:left="4833" w:hanging="360"/>
      </w:pPr>
      <w:rPr>
        <w:rFonts w:ascii="Symbol" w:hAnsi="Symbol" w:hint="default"/>
      </w:rPr>
    </w:lvl>
    <w:lvl w:ilvl="7" w:tplc="100C0003" w:tentative="1">
      <w:start w:val="1"/>
      <w:numFmt w:val="bullet"/>
      <w:lvlText w:val="o"/>
      <w:lvlJc w:val="left"/>
      <w:pPr>
        <w:ind w:left="5553" w:hanging="360"/>
      </w:pPr>
      <w:rPr>
        <w:rFonts w:ascii="Courier New" w:hAnsi="Courier New" w:cs="Courier New" w:hint="default"/>
      </w:rPr>
    </w:lvl>
    <w:lvl w:ilvl="8" w:tplc="100C0005" w:tentative="1">
      <w:start w:val="1"/>
      <w:numFmt w:val="bullet"/>
      <w:lvlText w:val=""/>
      <w:lvlJc w:val="left"/>
      <w:pPr>
        <w:ind w:left="6273" w:hanging="360"/>
      </w:pPr>
      <w:rPr>
        <w:rFonts w:ascii="Wingdings" w:hAnsi="Wingdings" w:hint="default"/>
      </w:rPr>
    </w:lvl>
  </w:abstractNum>
  <w:abstractNum w:abstractNumId="21" w15:restartNumberingAfterBreak="0">
    <w:nsid w:val="405A7954"/>
    <w:multiLevelType w:val="hybridMultilevel"/>
    <w:tmpl w:val="BBD422F6"/>
    <w:lvl w:ilvl="0" w:tplc="86F03730">
      <w:start w:val="1"/>
      <w:numFmt w:val="lowerLetter"/>
      <w:lvlText w:val="%1)"/>
      <w:lvlJc w:val="left"/>
      <w:pPr>
        <w:ind w:left="1020" w:hanging="360"/>
      </w:pPr>
    </w:lvl>
    <w:lvl w:ilvl="1" w:tplc="A98E4CBC">
      <w:start w:val="1"/>
      <w:numFmt w:val="lowerLetter"/>
      <w:lvlText w:val="%2)"/>
      <w:lvlJc w:val="left"/>
      <w:pPr>
        <w:ind w:left="1020" w:hanging="360"/>
      </w:pPr>
    </w:lvl>
    <w:lvl w:ilvl="2" w:tplc="3C249268">
      <w:start w:val="1"/>
      <w:numFmt w:val="lowerLetter"/>
      <w:lvlText w:val="%3)"/>
      <w:lvlJc w:val="left"/>
      <w:pPr>
        <w:ind w:left="1020" w:hanging="360"/>
      </w:pPr>
    </w:lvl>
    <w:lvl w:ilvl="3" w:tplc="0D76ABD0">
      <w:start w:val="1"/>
      <w:numFmt w:val="lowerLetter"/>
      <w:lvlText w:val="%4)"/>
      <w:lvlJc w:val="left"/>
      <w:pPr>
        <w:ind w:left="1020" w:hanging="360"/>
      </w:pPr>
    </w:lvl>
    <w:lvl w:ilvl="4" w:tplc="C936A0BE">
      <w:start w:val="1"/>
      <w:numFmt w:val="lowerLetter"/>
      <w:lvlText w:val="%5)"/>
      <w:lvlJc w:val="left"/>
      <w:pPr>
        <w:ind w:left="1020" w:hanging="360"/>
      </w:pPr>
    </w:lvl>
    <w:lvl w:ilvl="5" w:tplc="39C49314">
      <w:start w:val="1"/>
      <w:numFmt w:val="lowerLetter"/>
      <w:lvlText w:val="%6)"/>
      <w:lvlJc w:val="left"/>
      <w:pPr>
        <w:ind w:left="1020" w:hanging="360"/>
      </w:pPr>
    </w:lvl>
    <w:lvl w:ilvl="6" w:tplc="EA34603C">
      <w:start w:val="1"/>
      <w:numFmt w:val="lowerLetter"/>
      <w:lvlText w:val="%7)"/>
      <w:lvlJc w:val="left"/>
      <w:pPr>
        <w:ind w:left="1020" w:hanging="360"/>
      </w:pPr>
    </w:lvl>
    <w:lvl w:ilvl="7" w:tplc="645EDD86">
      <w:start w:val="1"/>
      <w:numFmt w:val="lowerLetter"/>
      <w:lvlText w:val="%8)"/>
      <w:lvlJc w:val="left"/>
      <w:pPr>
        <w:ind w:left="1020" w:hanging="360"/>
      </w:pPr>
    </w:lvl>
    <w:lvl w:ilvl="8" w:tplc="18B40F1C">
      <w:start w:val="1"/>
      <w:numFmt w:val="lowerLetter"/>
      <w:lvlText w:val="%9)"/>
      <w:lvlJc w:val="left"/>
      <w:pPr>
        <w:ind w:left="1020" w:hanging="360"/>
      </w:pPr>
    </w:lvl>
  </w:abstractNum>
  <w:abstractNum w:abstractNumId="22"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23" w15:restartNumberingAfterBreak="0">
    <w:nsid w:val="48B32D6D"/>
    <w:multiLevelType w:val="hybridMultilevel"/>
    <w:tmpl w:val="B24241DC"/>
    <w:lvl w:ilvl="0" w:tplc="76E241D0">
      <w:numFmt w:val="bullet"/>
      <w:lvlText w:val=""/>
      <w:lvlJc w:val="left"/>
      <w:pPr>
        <w:ind w:left="1080" w:hanging="360"/>
      </w:pPr>
      <w:rPr>
        <w:rFonts w:ascii="Symbol" w:eastAsia="Calibri" w:hAnsi="Symbol"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53047612"/>
    <w:multiLevelType w:val="hybridMultilevel"/>
    <w:tmpl w:val="D2CA190C"/>
    <w:lvl w:ilvl="0" w:tplc="540813B4">
      <w:start w:val="1"/>
      <w:numFmt w:val="decimal"/>
      <w:pStyle w:val="CDReference"/>
      <w:lvlText w:val="[%1]"/>
      <w:lvlJc w:val="left"/>
      <w:pPr>
        <w:tabs>
          <w:tab w:val="num" w:pos="1134"/>
        </w:tabs>
        <w:ind w:left="1134" w:hanging="567"/>
      </w:pPr>
      <w:rPr>
        <w:rFonts w:ascii="Calibri Light" w:hAnsi="Calibri Light" w:hint="default"/>
        <w:sz w:val="22"/>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5" w15:restartNumberingAfterBreak="0">
    <w:nsid w:val="55BE1F3D"/>
    <w:multiLevelType w:val="hybridMultilevel"/>
    <w:tmpl w:val="0AB6695A"/>
    <w:lvl w:ilvl="0" w:tplc="100C0001">
      <w:numFmt w:val="bullet"/>
      <w:lvlText w:val=""/>
      <w:lvlJc w:val="left"/>
      <w:pPr>
        <w:ind w:left="1800" w:hanging="360"/>
      </w:pPr>
      <w:rPr>
        <w:rFonts w:ascii="Symbol" w:eastAsia="Times New Roman" w:hAnsi="Symbol" w:cs="Times New Roman"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6" w15:restartNumberingAfterBreak="0">
    <w:nsid w:val="57D95CE4"/>
    <w:multiLevelType w:val="hybridMultilevel"/>
    <w:tmpl w:val="C51AFB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7F34AC5"/>
    <w:multiLevelType w:val="hybridMultilevel"/>
    <w:tmpl w:val="504622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B173F42"/>
    <w:multiLevelType w:val="hybridMultilevel"/>
    <w:tmpl w:val="FDB249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EF359BB"/>
    <w:multiLevelType w:val="hybridMultilevel"/>
    <w:tmpl w:val="625018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BAD1D03"/>
    <w:multiLevelType w:val="hybridMultilevel"/>
    <w:tmpl w:val="BA341776"/>
    <w:lvl w:ilvl="0" w:tplc="BE4E5852">
      <w:start w:val="9"/>
      <w:numFmt w:val="bullet"/>
      <w:lvlText w:val="-"/>
      <w:lvlJc w:val="left"/>
      <w:pPr>
        <w:ind w:left="927" w:hanging="360"/>
      </w:pPr>
      <w:rPr>
        <w:rFonts w:ascii="Calibri Light" w:eastAsia="Times New Roman" w:hAnsi="Calibri Light" w:cs="Calibri Light"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31" w15:restartNumberingAfterBreak="0">
    <w:nsid w:val="6D3F644B"/>
    <w:multiLevelType w:val="hybridMultilevel"/>
    <w:tmpl w:val="D96A34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DE95A8C"/>
    <w:multiLevelType w:val="hybridMultilevel"/>
    <w:tmpl w:val="364C7990"/>
    <w:lvl w:ilvl="0" w:tplc="02665598">
      <w:numFmt w:val="bullet"/>
      <w:lvlText w:val="•"/>
      <w:lvlJc w:val="left"/>
      <w:pPr>
        <w:ind w:left="720" w:hanging="360"/>
      </w:pPr>
      <w:rPr>
        <w:rFonts w:ascii="Calibri Light" w:eastAsia="Calibri"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0AA710B"/>
    <w:multiLevelType w:val="hybridMultilevel"/>
    <w:tmpl w:val="EAC88A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36259BF"/>
    <w:multiLevelType w:val="multilevel"/>
    <w:tmpl w:val="835A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26140E"/>
    <w:multiLevelType w:val="hybridMultilevel"/>
    <w:tmpl w:val="35CA046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6" w15:restartNumberingAfterBreak="0">
    <w:nsid w:val="7528402C"/>
    <w:multiLevelType w:val="hybridMultilevel"/>
    <w:tmpl w:val="A7D2B766"/>
    <w:lvl w:ilvl="0" w:tplc="100C0001">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65548393">
    <w:abstractNumId w:val="6"/>
  </w:num>
  <w:num w:numId="2" w16cid:durableId="1188642989">
    <w:abstractNumId w:val="18"/>
  </w:num>
  <w:num w:numId="3" w16cid:durableId="121383879">
    <w:abstractNumId w:val="24"/>
  </w:num>
  <w:num w:numId="4" w16cid:durableId="910819706">
    <w:abstractNumId w:val="2"/>
  </w:num>
  <w:num w:numId="5" w16cid:durableId="1980256651">
    <w:abstractNumId w:val="0"/>
  </w:num>
  <w:num w:numId="6" w16cid:durableId="745883329">
    <w:abstractNumId w:val="19"/>
  </w:num>
  <w:num w:numId="7" w16cid:durableId="1906598649">
    <w:abstractNumId w:val="8"/>
  </w:num>
  <w:num w:numId="8" w16cid:durableId="314729057">
    <w:abstractNumId w:val="13"/>
  </w:num>
  <w:num w:numId="9" w16cid:durableId="1294822135">
    <w:abstractNumId w:val="9"/>
  </w:num>
  <w:num w:numId="10" w16cid:durableId="1107500462">
    <w:abstractNumId w:val="22"/>
  </w:num>
  <w:num w:numId="11" w16cid:durableId="202054457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770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93919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049027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2278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41430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4147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711536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986181">
    <w:abstractNumId w:val="23"/>
  </w:num>
  <w:num w:numId="20" w16cid:durableId="204428517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45025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1224228">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07219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947700">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205984">
    <w:abstractNumId w:val="33"/>
  </w:num>
  <w:num w:numId="26" w16cid:durableId="2110152468">
    <w:abstractNumId w:val="32"/>
  </w:num>
  <w:num w:numId="27" w16cid:durableId="1001202282">
    <w:abstractNumId w:val="29"/>
  </w:num>
  <w:num w:numId="28" w16cid:durableId="1629048645">
    <w:abstractNumId w:val="11"/>
  </w:num>
  <w:num w:numId="29" w16cid:durableId="321616243">
    <w:abstractNumId w:val="3"/>
  </w:num>
  <w:num w:numId="30" w16cid:durableId="1859081424">
    <w:abstractNumId w:val="30"/>
  </w:num>
  <w:num w:numId="31" w16cid:durableId="513501634">
    <w:abstractNumId w:val="28"/>
  </w:num>
  <w:num w:numId="32" w16cid:durableId="256063083">
    <w:abstractNumId w:val="4"/>
  </w:num>
  <w:num w:numId="33" w16cid:durableId="1211042298">
    <w:abstractNumId w:val="26"/>
  </w:num>
  <w:num w:numId="34" w16cid:durableId="1339575319">
    <w:abstractNumId w:val="17"/>
  </w:num>
  <w:num w:numId="35" w16cid:durableId="2047366650">
    <w:abstractNumId w:val="31"/>
  </w:num>
  <w:num w:numId="36" w16cid:durableId="1106537134">
    <w:abstractNumId w:val="27"/>
  </w:num>
  <w:num w:numId="37" w16cid:durableId="457065477">
    <w:abstractNumId w:val="5"/>
  </w:num>
  <w:num w:numId="38" w16cid:durableId="1140534205">
    <w:abstractNumId w:val="16"/>
  </w:num>
  <w:num w:numId="39" w16cid:durableId="1706365885">
    <w:abstractNumId w:val="12"/>
  </w:num>
  <w:num w:numId="40" w16cid:durableId="1785078407">
    <w:abstractNumId w:val="20"/>
  </w:num>
  <w:num w:numId="41" w16cid:durableId="307829347">
    <w:abstractNumId w:val="10"/>
  </w:num>
  <w:num w:numId="42" w16cid:durableId="1685091140">
    <w:abstractNumId w:val="14"/>
  </w:num>
  <w:num w:numId="43" w16cid:durableId="1317489445">
    <w:abstractNumId w:val="35"/>
  </w:num>
  <w:num w:numId="44" w16cid:durableId="1502087619">
    <w:abstractNumId w:val="15"/>
  </w:num>
  <w:num w:numId="45" w16cid:durableId="213007136">
    <w:abstractNumId w:val="1"/>
  </w:num>
  <w:num w:numId="46" w16cid:durableId="750541317">
    <w:abstractNumId w:val="25"/>
  </w:num>
  <w:num w:numId="47" w16cid:durableId="977997355">
    <w:abstractNumId w:val="36"/>
  </w:num>
  <w:num w:numId="48" w16cid:durableId="82188527">
    <w:abstractNumId w:val="7"/>
  </w:num>
  <w:num w:numId="49" w16cid:durableId="1207763532">
    <w:abstractNumId w:val="34"/>
  </w:num>
  <w:num w:numId="50" w16cid:durableId="10226600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CH" w:vendorID="64" w:dllVersion="6" w:nlCheck="1" w:checkStyle="0"/>
  <w:activeWritingStyle w:appName="MSWord" w:lang="en-IE" w:vendorID="64" w:dllVersion="6" w:nlCheck="1" w:checkStyle="0"/>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de-CH"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5d0227,#e6442e,#6b9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30"/>
    <w:rsid w:val="00010DF3"/>
    <w:rsid w:val="00016BD8"/>
    <w:rsid w:val="00017257"/>
    <w:rsid w:val="0001735D"/>
    <w:rsid w:val="00020E05"/>
    <w:rsid w:val="0002547E"/>
    <w:rsid w:val="000352AF"/>
    <w:rsid w:val="00036350"/>
    <w:rsid w:val="00046D41"/>
    <w:rsid w:val="00053460"/>
    <w:rsid w:val="000538A4"/>
    <w:rsid w:val="000558FB"/>
    <w:rsid w:val="00064981"/>
    <w:rsid w:val="0006542D"/>
    <w:rsid w:val="000675B1"/>
    <w:rsid w:val="00074E1B"/>
    <w:rsid w:val="00077DBE"/>
    <w:rsid w:val="000819DE"/>
    <w:rsid w:val="00084D38"/>
    <w:rsid w:val="000865E0"/>
    <w:rsid w:val="00086C76"/>
    <w:rsid w:val="00092E93"/>
    <w:rsid w:val="00093E2B"/>
    <w:rsid w:val="00097895"/>
    <w:rsid w:val="000A0803"/>
    <w:rsid w:val="000A4B27"/>
    <w:rsid w:val="000B64AA"/>
    <w:rsid w:val="000B67A3"/>
    <w:rsid w:val="000B7068"/>
    <w:rsid w:val="000C23BC"/>
    <w:rsid w:val="000C5732"/>
    <w:rsid w:val="000D3BAB"/>
    <w:rsid w:val="000E33BF"/>
    <w:rsid w:val="000E46A7"/>
    <w:rsid w:val="000E7A54"/>
    <w:rsid w:val="000F5716"/>
    <w:rsid w:val="000F6EED"/>
    <w:rsid w:val="000F7814"/>
    <w:rsid w:val="001052F6"/>
    <w:rsid w:val="00105C2B"/>
    <w:rsid w:val="0011141B"/>
    <w:rsid w:val="0011478E"/>
    <w:rsid w:val="001216F7"/>
    <w:rsid w:val="00124EAA"/>
    <w:rsid w:val="00127E84"/>
    <w:rsid w:val="00130F47"/>
    <w:rsid w:val="001368F2"/>
    <w:rsid w:val="00137754"/>
    <w:rsid w:val="00142D54"/>
    <w:rsid w:val="00144CF3"/>
    <w:rsid w:val="00146739"/>
    <w:rsid w:val="0015169B"/>
    <w:rsid w:val="0015405E"/>
    <w:rsid w:val="001616A6"/>
    <w:rsid w:val="00162C8E"/>
    <w:rsid w:val="00165A7B"/>
    <w:rsid w:val="001663A1"/>
    <w:rsid w:val="00170D0A"/>
    <w:rsid w:val="001803D0"/>
    <w:rsid w:val="0019739A"/>
    <w:rsid w:val="001A14A8"/>
    <w:rsid w:val="001C0879"/>
    <w:rsid w:val="001C27C4"/>
    <w:rsid w:val="001C3BE9"/>
    <w:rsid w:val="001D1EEC"/>
    <w:rsid w:val="001D3C18"/>
    <w:rsid w:val="001D617C"/>
    <w:rsid w:val="001D6D8F"/>
    <w:rsid w:val="001D7B4C"/>
    <w:rsid w:val="001E2BB3"/>
    <w:rsid w:val="001E7B77"/>
    <w:rsid w:val="001F3B7A"/>
    <w:rsid w:val="00200196"/>
    <w:rsid w:val="00200C68"/>
    <w:rsid w:val="00200DAC"/>
    <w:rsid w:val="00201A38"/>
    <w:rsid w:val="0020328F"/>
    <w:rsid w:val="00212916"/>
    <w:rsid w:val="002144AD"/>
    <w:rsid w:val="00216F4C"/>
    <w:rsid w:val="0022648B"/>
    <w:rsid w:val="00234B44"/>
    <w:rsid w:val="00236102"/>
    <w:rsid w:val="00246D5F"/>
    <w:rsid w:val="00247783"/>
    <w:rsid w:val="00247D91"/>
    <w:rsid w:val="00254A41"/>
    <w:rsid w:val="002574BE"/>
    <w:rsid w:val="00261302"/>
    <w:rsid w:val="002668CA"/>
    <w:rsid w:val="00280E98"/>
    <w:rsid w:val="0028110F"/>
    <w:rsid w:val="0028300E"/>
    <w:rsid w:val="00285692"/>
    <w:rsid w:val="00287FF0"/>
    <w:rsid w:val="002A15E4"/>
    <w:rsid w:val="002A17B2"/>
    <w:rsid w:val="002A2DF5"/>
    <w:rsid w:val="002A3299"/>
    <w:rsid w:val="002A4D3E"/>
    <w:rsid w:val="002B335A"/>
    <w:rsid w:val="002B3F7D"/>
    <w:rsid w:val="002C40DF"/>
    <w:rsid w:val="002C4562"/>
    <w:rsid w:val="002C54D9"/>
    <w:rsid w:val="002C7962"/>
    <w:rsid w:val="002C7ACB"/>
    <w:rsid w:val="002D042F"/>
    <w:rsid w:val="002D3D70"/>
    <w:rsid w:val="002D7A32"/>
    <w:rsid w:val="002D7ACA"/>
    <w:rsid w:val="002E4231"/>
    <w:rsid w:val="002F37E2"/>
    <w:rsid w:val="002F390A"/>
    <w:rsid w:val="0030146E"/>
    <w:rsid w:val="00301EDF"/>
    <w:rsid w:val="00303F99"/>
    <w:rsid w:val="003065C6"/>
    <w:rsid w:val="003114C8"/>
    <w:rsid w:val="003234F5"/>
    <w:rsid w:val="00326567"/>
    <w:rsid w:val="003329B5"/>
    <w:rsid w:val="00337091"/>
    <w:rsid w:val="003412F9"/>
    <w:rsid w:val="00344573"/>
    <w:rsid w:val="00353E26"/>
    <w:rsid w:val="0035446F"/>
    <w:rsid w:val="00355721"/>
    <w:rsid w:val="00355C55"/>
    <w:rsid w:val="003568FD"/>
    <w:rsid w:val="00374362"/>
    <w:rsid w:val="003763EC"/>
    <w:rsid w:val="00377E1B"/>
    <w:rsid w:val="0038084B"/>
    <w:rsid w:val="00390A88"/>
    <w:rsid w:val="0039333B"/>
    <w:rsid w:val="003B27BC"/>
    <w:rsid w:val="003B28A6"/>
    <w:rsid w:val="003B5485"/>
    <w:rsid w:val="003B6EF4"/>
    <w:rsid w:val="003C2659"/>
    <w:rsid w:val="003C74E0"/>
    <w:rsid w:val="003D0B68"/>
    <w:rsid w:val="003D20C8"/>
    <w:rsid w:val="003D4C68"/>
    <w:rsid w:val="003D64AA"/>
    <w:rsid w:val="003D6629"/>
    <w:rsid w:val="003E0208"/>
    <w:rsid w:val="003F1256"/>
    <w:rsid w:val="003F2F70"/>
    <w:rsid w:val="003F6243"/>
    <w:rsid w:val="003F7597"/>
    <w:rsid w:val="00406C2A"/>
    <w:rsid w:val="00406DDF"/>
    <w:rsid w:val="00407598"/>
    <w:rsid w:val="0041264E"/>
    <w:rsid w:val="0041300A"/>
    <w:rsid w:val="00414AD5"/>
    <w:rsid w:val="0041666B"/>
    <w:rsid w:val="004206CD"/>
    <w:rsid w:val="0042798D"/>
    <w:rsid w:val="00427C4C"/>
    <w:rsid w:val="00433D30"/>
    <w:rsid w:val="0043700D"/>
    <w:rsid w:val="00442D88"/>
    <w:rsid w:val="00446911"/>
    <w:rsid w:val="004533D4"/>
    <w:rsid w:val="00457AF8"/>
    <w:rsid w:val="00461959"/>
    <w:rsid w:val="00470946"/>
    <w:rsid w:val="00473A63"/>
    <w:rsid w:val="0047693A"/>
    <w:rsid w:val="00477FD2"/>
    <w:rsid w:val="00483AD7"/>
    <w:rsid w:val="00484C2C"/>
    <w:rsid w:val="004A5134"/>
    <w:rsid w:val="004C1CF0"/>
    <w:rsid w:val="004C22D3"/>
    <w:rsid w:val="004C42C6"/>
    <w:rsid w:val="004C4E59"/>
    <w:rsid w:val="004D12A0"/>
    <w:rsid w:val="004D2FBE"/>
    <w:rsid w:val="004D5269"/>
    <w:rsid w:val="004D609A"/>
    <w:rsid w:val="004E379B"/>
    <w:rsid w:val="004E5512"/>
    <w:rsid w:val="004E7E95"/>
    <w:rsid w:val="004F0CAF"/>
    <w:rsid w:val="004F2FE7"/>
    <w:rsid w:val="005015FB"/>
    <w:rsid w:val="00504CE8"/>
    <w:rsid w:val="0051150C"/>
    <w:rsid w:val="005118CF"/>
    <w:rsid w:val="005119DB"/>
    <w:rsid w:val="00520243"/>
    <w:rsid w:val="0052078A"/>
    <w:rsid w:val="00525021"/>
    <w:rsid w:val="005342B1"/>
    <w:rsid w:val="00536AF0"/>
    <w:rsid w:val="00536FB4"/>
    <w:rsid w:val="00537105"/>
    <w:rsid w:val="00543325"/>
    <w:rsid w:val="00550935"/>
    <w:rsid w:val="00552ED1"/>
    <w:rsid w:val="0055307D"/>
    <w:rsid w:val="005542BA"/>
    <w:rsid w:val="0055461E"/>
    <w:rsid w:val="0056261A"/>
    <w:rsid w:val="00565209"/>
    <w:rsid w:val="005715BA"/>
    <w:rsid w:val="0057715C"/>
    <w:rsid w:val="00580288"/>
    <w:rsid w:val="00582E63"/>
    <w:rsid w:val="005838BB"/>
    <w:rsid w:val="005859DA"/>
    <w:rsid w:val="00587D8D"/>
    <w:rsid w:val="00591E76"/>
    <w:rsid w:val="00597EB6"/>
    <w:rsid w:val="005A7214"/>
    <w:rsid w:val="005B41EE"/>
    <w:rsid w:val="005B62A1"/>
    <w:rsid w:val="005C36B4"/>
    <w:rsid w:val="005C42C1"/>
    <w:rsid w:val="005D3F5D"/>
    <w:rsid w:val="005E1891"/>
    <w:rsid w:val="005E1BB0"/>
    <w:rsid w:val="005E2967"/>
    <w:rsid w:val="005E3433"/>
    <w:rsid w:val="005E54A5"/>
    <w:rsid w:val="005E6897"/>
    <w:rsid w:val="005E77DF"/>
    <w:rsid w:val="005F78CF"/>
    <w:rsid w:val="00600D3F"/>
    <w:rsid w:val="00612A93"/>
    <w:rsid w:val="006210F5"/>
    <w:rsid w:val="00623374"/>
    <w:rsid w:val="00623548"/>
    <w:rsid w:val="00623F26"/>
    <w:rsid w:val="006300E4"/>
    <w:rsid w:val="00633567"/>
    <w:rsid w:val="00633ED3"/>
    <w:rsid w:val="00635FE9"/>
    <w:rsid w:val="006371C0"/>
    <w:rsid w:val="00645A40"/>
    <w:rsid w:val="00645E05"/>
    <w:rsid w:val="0065294A"/>
    <w:rsid w:val="00655B1C"/>
    <w:rsid w:val="0065741E"/>
    <w:rsid w:val="0066170D"/>
    <w:rsid w:val="00665D61"/>
    <w:rsid w:val="00684F09"/>
    <w:rsid w:val="00692FF0"/>
    <w:rsid w:val="00697001"/>
    <w:rsid w:val="006A6B73"/>
    <w:rsid w:val="006B1A91"/>
    <w:rsid w:val="006B1B06"/>
    <w:rsid w:val="006C0438"/>
    <w:rsid w:val="006D6489"/>
    <w:rsid w:val="006D76AB"/>
    <w:rsid w:val="006E50E5"/>
    <w:rsid w:val="006E6EA6"/>
    <w:rsid w:val="00702159"/>
    <w:rsid w:val="00706C9F"/>
    <w:rsid w:val="00710648"/>
    <w:rsid w:val="00710DAB"/>
    <w:rsid w:val="0071312A"/>
    <w:rsid w:val="00722C41"/>
    <w:rsid w:val="00723A4E"/>
    <w:rsid w:val="007261AB"/>
    <w:rsid w:val="007273DE"/>
    <w:rsid w:val="00730851"/>
    <w:rsid w:val="007323DD"/>
    <w:rsid w:val="007344D4"/>
    <w:rsid w:val="00741978"/>
    <w:rsid w:val="00741E2C"/>
    <w:rsid w:val="00742C61"/>
    <w:rsid w:val="00746F77"/>
    <w:rsid w:val="007539E9"/>
    <w:rsid w:val="00753CB9"/>
    <w:rsid w:val="00756676"/>
    <w:rsid w:val="00764E04"/>
    <w:rsid w:val="00772B5D"/>
    <w:rsid w:val="00774EFD"/>
    <w:rsid w:val="0077694F"/>
    <w:rsid w:val="0077721F"/>
    <w:rsid w:val="00777F54"/>
    <w:rsid w:val="00785999"/>
    <w:rsid w:val="007A2A1C"/>
    <w:rsid w:val="007A34B7"/>
    <w:rsid w:val="007A786C"/>
    <w:rsid w:val="007A7C07"/>
    <w:rsid w:val="007C3134"/>
    <w:rsid w:val="007C3839"/>
    <w:rsid w:val="007C4AE0"/>
    <w:rsid w:val="007D1412"/>
    <w:rsid w:val="007D37C4"/>
    <w:rsid w:val="007D62FF"/>
    <w:rsid w:val="007F07B4"/>
    <w:rsid w:val="007F3781"/>
    <w:rsid w:val="007F7863"/>
    <w:rsid w:val="00806966"/>
    <w:rsid w:val="00810751"/>
    <w:rsid w:val="00812F9B"/>
    <w:rsid w:val="00814471"/>
    <w:rsid w:val="00821E62"/>
    <w:rsid w:val="00823D94"/>
    <w:rsid w:val="00825B9C"/>
    <w:rsid w:val="008268C8"/>
    <w:rsid w:val="0083215A"/>
    <w:rsid w:val="00832CFB"/>
    <w:rsid w:val="00836E3F"/>
    <w:rsid w:val="00837B8B"/>
    <w:rsid w:val="008415C8"/>
    <w:rsid w:val="00843C89"/>
    <w:rsid w:val="00847D07"/>
    <w:rsid w:val="00853A28"/>
    <w:rsid w:val="00861D00"/>
    <w:rsid w:val="008636AF"/>
    <w:rsid w:val="008639ED"/>
    <w:rsid w:val="00886549"/>
    <w:rsid w:val="00894943"/>
    <w:rsid w:val="008A6929"/>
    <w:rsid w:val="008B2CF0"/>
    <w:rsid w:val="008B778A"/>
    <w:rsid w:val="008D13F9"/>
    <w:rsid w:val="008D22CE"/>
    <w:rsid w:val="008E1A8A"/>
    <w:rsid w:val="008E662C"/>
    <w:rsid w:val="008E6C3C"/>
    <w:rsid w:val="008E7029"/>
    <w:rsid w:val="008F120E"/>
    <w:rsid w:val="008F6365"/>
    <w:rsid w:val="00901AFF"/>
    <w:rsid w:val="00901E0B"/>
    <w:rsid w:val="0090328C"/>
    <w:rsid w:val="009142BF"/>
    <w:rsid w:val="00917841"/>
    <w:rsid w:val="00923766"/>
    <w:rsid w:val="009271AC"/>
    <w:rsid w:val="0093271E"/>
    <w:rsid w:val="00937487"/>
    <w:rsid w:val="009417DE"/>
    <w:rsid w:val="00943C6A"/>
    <w:rsid w:val="00945287"/>
    <w:rsid w:val="00945D47"/>
    <w:rsid w:val="00951AC8"/>
    <w:rsid w:val="00952BCB"/>
    <w:rsid w:val="0095398F"/>
    <w:rsid w:val="00955D03"/>
    <w:rsid w:val="00960C07"/>
    <w:rsid w:val="00963432"/>
    <w:rsid w:val="00964042"/>
    <w:rsid w:val="00966F5B"/>
    <w:rsid w:val="009704A0"/>
    <w:rsid w:val="00980916"/>
    <w:rsid w:val="0099073C"/>
    <w:rsid w:val="00994ECB"/>
    <w:rsid w:val="009B7A8B"/>
    <w:rsid w:val="009C2DB2"/>
    <w:rsid w:val="009C7E29"/>
    <w:rsid w:val="009D04CB"/>
    <w:rsid w:val="009D1A51"/>
    <w:rsid w:val="009D7AC3"/>
    <w:rsid w:val="009E0787"/>
    <w:rsid w:val="009E5777"/>
    <w:rsid w:val="009F0252"/>
    <w:rsid w:val="009F1451"/>
    <w:rsid w:val="009F6B1B"/>
    <w:rsid w:val="00A01052"/>
    <w:rsid w:val="00A07824"/>
    <w:rsid w:val="00A1632F"/>
    <w:rsid w:val="00A23E7E"/>
    <w:rsid w:val="00A263EC"/>
    <w:rsid w:val="00A27DD5"/>
    <w:rsid w:val="00A30D6C"/>
    <w:rsid w:val="00A33086"/>
    <w:rsid w:val="00A33948"/>
    <w:rsid w:val="00A42877"/>
    <w:rsid w:val="00A43130"/>
    <w:rsid w:val="00A51561"/>
    <w:rsid w:val="00A7117B"/>
    <w:rsid w:val="00A743BE"/>
    <w:rsid w:val="00A8271C"/>
    <w:rsid w:val="00A85309"/>
    <w:rsid w:val="00A91148"/>
    <w:rsid w:val="00A93A5F"/>
    <w:rsid w:val="00AA68FC"/>
    <w:rsid w:val="00AB0E76"/>
    <w:rsid w:val="00AC4A6C"/>
    <w:rsid w:val="00AC5626"/>
    <w:rsid w:val="00AC73C2"/>
    <w:rsid w:val="00AC76DF"/>
    <w:rsid w:val="00AD1C8D"/>
    <w:rsid w:val="00AD3310"/>
    <w:rsid w:val="00AD4B2A"/>
    <w:rsid w:val="00AE3376"/>
    <w:rsid w:val="00AE36E3"/>
    <w:rsid w:val="00AE442C"/>
    <w:rsid w:val="00AF5D17"/>
    <w:rsid w:val="00B029CF"/>
    <w:rsid w:val="00B036B7"/>
    <w:rsid w:val="00B043F9"/>
    <w:rsid w:val="00B06142"/>
    <w:rsid w:val="00B129E1"/>
    <w:rsid w:val="00B174E9"/>
    <w:rsid w:val="00B225B5"/>
    <w:rsid w:val="00B256A9"/>
    <w:rsid w:val="00B26DB0"/>
    <w:rsid w:val="00B30920"/>
    <w:rsid w:val="00B32BF9"/>
    <w:rsid w:val="00B33A5A"/>
    <w:rsid w:val="00B3423E"/>
    <w:rsid w:val="00B37C5E"/>
    <w:rsid w:val="00B4558A"/>
    <w:rsid w:val="00B46C3E"/>
    <w:rsid w:val="00B5142B"/>
    <w:rsid w:val="00B52279"/>
    <w:rsid w:val="00B5311B"/>
    <w:rsid w:val="00B60F88"/>
    <w:rsid w:val="00B62F8E"/>
    <w:rsid w:val="00B654A4"/>
    <w:rsid w:val="00B66110"/>
    <w:rsid w:val="00B7023F"/>
    <w:rsid w:val="00B81317"/>
    <w:rsid w:val="00B831F7"/>
    <w:rsid w:val="00B83A1B"/>
    <w:rsid w:val="00B87B42"/>
    <w:rsid w:val="00B92E7A"/>
    <w:rsid w:val="00B935D9"/>
    <w:rsid w:val="00B95FD7"/>
    <w:rsid w:val="00B979D4"/>
    <w:rsid w:val="00BA4618"/>
    <w:rsid w:val="00BA6884"/>
    <w:rsid w:val="00BB4741"/>
    <w:rsid w:val="00BB4945"/>
    <w:rsid w:val="00BB555E"/>
    <w:rsid w:val="00BB6D69"/>
    <w:rsid w:val="00BC407D"/>
    <w:rsid w:val="00BC666F"/>
    <w:rsid w:val="00BE6014"/>
    <w:rsid w:val="00BF0F70"/>
    <w:rsid w:val="00BF7B60"/>
    <w:rsid w:val="00C075FE"/>
    <w:rsid w:val="00C1059B"/>
    <w:rsid w:val="00C13DDA"/>
    <w:rsid w:val="00C17759"/>
    <w:rsid w:val="00C17763"/>
    <w:rsid w:val="00C22005"/>
    <w:rsid w:val="00C22ED9"/>
    <w:rsid w:val="00C30450"/>
    <w:rsid w:val="00C31631"/>
    <w:rsid w:val="00C402E1"/>
    <w:rsid w:val="00C40EC8"/>
    <w:rsid w:val="00C60C02"/>
    <w:rsid w:val="00C619A1"/>
    <w:rsid w:val="00C7177D"/>
    <w:rsid w:val="00C748BE"/>
    <w:rsid w:val="00C81D22"/>
    <w:rsid w:val="00C8585D"/>
    <w:rsid w:val="00C909BD"/>
    <w:rsid w:val="00C91081"/>
    <w:rsid w:val="00C96E42"/>
    <w:rsid w:val="00C96E55"/>
    <w:rsid w:val="00C9785C"/>
    <w:rsid w:val="00CA5584"/>
    <w:rsid w:val="00CB18A9"/>
    <w:rsid w:val="00CB21DD"/>
    <w:rsid w:val="00CB54BF"/>
    <w:rsid w:val="00CB7258"/>
    <w:rsid w:val="00CC0954"/>
    <w:rsid w:val="00CD4067"/>
    <w:rsid w:val="00CD43CE"/>
    <w:rsid w:val="00CD5898"/>
    <w:rsid w:val="00CE0F37"/>
    <w:rsid w:val="00CE3A7E"/>
    <w:rsid w:val="00CE5C57"/>
    <w:rsid w:val="00CF4597"/>
    <w:rsid w:val="00D07299"/>
    <w:rsid w:val="00D10C9D"/>
    <w:rsid w:val="00D13594"/>
    <w:rsid w:val="00D14FD6"/>
    <w:rsid w:val="00D1503E"/>
    <w:rsid w:val="00D1565F"/>
    <w:rsid w:val="00D178DA"/>
    <w:rsid w:val="00D26E71"/>
    <w:rsid w:val="00D31995"/>
    <w:rsid w:val="00D417B3"/>
    <w:rsid w:val="00D421BC"/>
    <w:rsid w:val="00D46C80"/>
    <w:rsid w:val="00D475AE"/>
    <w:rsid w:val="00D5724F"/>
    <w:rsid w:val="00D66AED"/>
    <w:rsid w:val="00D7423A"/>
    <w:rsid w:val="00D75423"/>
    <w:rsid w:val="00D87B01"/>
    <w:rsid w:val="00D90672"/>
    <w:rsid w:val="00D9747E"/>
    <w:rsid w:val="00DA745D"/>
    <w:rsid w:val="00DB0FB0"/>
    <w:rsid w:val="00DB684B"/>
    <w:rsid w:val="00DC2FE1"/>
    <w:rsid w:val="00DD44B9"/>
    <w:rsid w:val="00DD668F"/>
    <w:rsid w:val="00DE0BEC"/>
    <w:rsid w:val="00DF51EF"/>
    <w:rsid w:val="00DF72FC"/>
    <w:rsid w:val="00E0068C"/>
    <w:rsid w:val="00E00C22"/>
    <w:rsid w:val="00E02E2B"/>
    <w:rsid w:val="00E03E6D"/>
    <w:rsid w:val="00E04F78"/>
    <w:rsid w:val="00E06DC4"/>
    <w:rsid w:val="00E079B6"/>
    <w:rsid w:val="00E23D40"/>
    <w:rsid w:val="00E25F2D"/>
    <w:rsid w:val="00E278C8"/>
    <w:rsid w:val="00E304CB"/>
    <w:rsid w:val="00E36ACF"/>
    <w:rsid w:val="00E47E58"/>
    <w:rsid w:val="00E54424"/>
    <w:rsid w:val="00E55A23"/>
    <w:rsid w:val="00E67F62"/>
    <w:rsid w:val="00E74D61"/>
    <w:rsid w:val="00E8322F"/>
    <w:rsid w:val="00E83ED2"/>
    <w:rsid w:val="00E85A4D"/>
    <w:rsid w:val="00E85D75"/>
    <w:rsid w:val="00E91EB6"/>
    <w:rsid w:val="00E93A43"/>
    <w:rsid w:val="00E95B0A"/>
    <w:rsid w:val="00E979A9"/>
    <w:rsid w:val="00EA1DEF"/>
    <w:rsid w:val="00EA24BD"/>
    <w:rsid w:val="00EA2955"/>
    <w:rsid w:val="00EB7680"/>
    <w:rsid w:val="00EB7A32"/>
    <w:rsid w:val="00EC248B"/>
    <w:rsid w:val="00EC6107"/>
    <w:rsid w:val="00EC7B30"/>
    <w:rsid w:val="00ED6526"/>
    <w:rsid w:val="00EE0640"/>
    <w:rsid w:val="00EE6C04"/>
    <w:rsid w:val="00EF4953"/>
    <w:rsid w:val="00EF733F"/>
    <w:rsid w:val="00EF7948"/>
    <w:rsid w:val="00EF7B80"/>
    <w:rsid w:val="00F053E7"/>
    <w:rsid w:val="00F11170"/>
    <w:rsid w:val="00F20B41"/>
    <w:rsid w:val="00F21B24"/>
    <w:rsid w:val="00F32199"/>
    <w:rsid w:val="00F35FE6"/>
    <w:rsid w:val="00F424B9"/>
    <w:rsid w:val="00F47821"/>
    <w:rsid w:val="00F52FB5"/>
    <w:rsid w:val="00F609FF"/>
    <w:rsid w:val="00F64C1C"/>
    <w:rsid w:val="00F72669"/>
    <w:rsid w:val="00F72B8F"/>
    <w:rsid w:val="00F732FD"/>
    <w:rsid w:val="00F73F78"/>
    <w:rsid w:val="00F775CC"/>
    <w:rsid w:val="00FA0192"/>
    <w:rsid w:val="00FA0604"/>
    <w:rsid w:val="00FB3A7B"/>
    <w:rsid w:val="00FB475B"/>
    <w:rsid w:val="00FB7147"/>
    <w:rsid w:val="00FC2A96"/>
    <w:rsid w:val="00FC4059"/>
    <w:rsid w:val="00FD1C6C"/>
    <w:rsid w:val="00FD4C9B"/>
    <w:rsid w:val="00FD74CA"/>
    <w:rsid w:val="00FE4496"/>
    <w:rsid w:val="00FE5707"/>
    <w:rsid w:val="00FE66C7"/>
    <w:rsid w:val="00FE7D75"/>
    <w:rsid w:val="00FE7D8E"/>
    <w:rsid w:val="00FF276B"/>
    <w:rsid w:val="00FF4916"/>
    <w:rsid w:val="00FF774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5d0227,#e6442e,#6b95aa"/>
    </o:shapedefaults>
    <o:shapelayout v:ext="edit">
      <o:idmap v:ext="edit" data="2"/>
    </o:shapelayout>
  </w:shapeDefaults>
  <w:doNotEmbedSmartTags/>
  <w:decimalSymbol w:val=","/>
  <w:listSeparator w:val=";"/>
  <w14:docId w14:val="6F21523B"/>
  <w15:chartTrackingRefBased/>
  <w15:docId w15:val="{A1842FDB-2D68-48FB-82C9-98F4298E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FD74CA"/>
    <w:pPr>
      <w:spacing w:before="140" w:after="140" w:line="192" w:lineRule="auto"/>
      <w:ind w:left="567"/>
      <w:jc w:val="both"/>
    </w:pPr>
    <w:rPr>
      <w:rFonts w:ascii="Calibri Light" w:hAnsi="Calibri Light"/>
      <w:color w:val="2C2C2D" w:themeColor="accent1" w:themeShade="80"/>
      <w:sz w:val="22"/>
      <w:lang w:val="en-US" w:eastAsia="en-US"/>
    </w:rPr>
  </w:style>
  <w:style w:type="paragraph" w:styleId="Heading1">
    <w:name w:val="heading 1"/>
    <w:basedOn w:val="Normal"/>
    <w:next w:val="Normal"/>
    <w:link w:val="Heading1Char"/>
    <w:qFormat/>
    <w:rsid w:val="00C91081"/>
    <w:pPr>
      <w:keepNext/>
      <w:keepLines/>
      <w:numPr>
        <w:numId w:val="9"/>
      </w:numPr>
      <w:spacing w:before="240" w:after="0"/>
      <w:outlineLvl w:val="0"/>
    </w:pPr>
    <w:rPr>
      <w:rFonts w:asciiTheme="majorHAnsi" w:eastAsiaTheme="majorEastAsia" w:hAnsiTheme="majorHAnsi" w:cstheme="majorBidi"/>
      <w:color w:val="424244" w:themeColor="accent1" w:themeShade="BF"/>
      <w:sz w:val="32"/>
      <w:szCs w:val="32"/>
    </w:rPr>
  </w:style>
  <w:style w:type="paragraph" w:styleId="Heading2">
    <w:name w:val="heading 2"/>
    <w:basedOn w:val="Normal"/>
    <w:next w:val="Normal"/>
    <w:link w:val="Heading2Char"/>
    <w:unhideWhenUsed/>
    <w:qFormat/>
    <w:rsid w:val="00407598"/>
    <w:pPr>
      <w:keepNext/>
      <w:numPr>
        <w:ilvl w:val="1"/>
        <w:numId w:val="9"/>
      </w:numPr>
      <w:spacing w:before="240" w:after="60"/>
      <w:outlineLvl w:val="1"/>
    </w:pPr>
    <w:rPr>
      <w:b/>
      <w:bCs/>
      <w:i/>
      <w:iCs/>
      <w:sz w:val="28"/>
      <w:szCs w:val="28"/>
    </w:rPr>
  </w:style>
  <w:style w:type="paragraph" w:styleId="Heading3">
    <w:name w:val="heading 3"/>
    <w:basedOn w:val="Normal"/>
    <w:next w:val="Normal"/>
    <w:link w:val="Heading3Char"/>
    <w:unhideWhenUsed/>
    <w:qFormat/>
    <w:rsid w:val="00407598"/>
    <w:pPr>
      <w:keepNext/>
      <w:numPr>
        <w:ilvl w:val="2"/>
        <w:numId w:val="9"/>
      </w:numPr>
      <w:spacing w:before="240" w:after="60"/>
      <w:outlineLvl w:val="2"/>
    </w:pPr>
    <w:rPr>
      <w:b/>
      <w:bCs/>
      <w:sz w:val="26"/>
      <w:szCs w:val="26"/>
    </w:rPr>
  </w:style>
  <w:style w:type="paragraph" w:styleId="Heading4">
    <w:name w:val="heading 4"/>
    <w:basedOn w:val="Normal"/>
    <w:next w:val="Normal"/>
    <w:link w:val="Heading4Char"/>
    <w:unhideWhenUsed/>
    <w:qFormat/>
    <w:rsid w:val="00407598"/>
    <w:pPr>
      <w:keepNext/>
      <w:keepLines/>
      <w:numPr>
        <w:ilvl w:val="3"/>
        <w:numId w:val="9"/>
      </w:numPr>
      <w:spacing w:before="200" w:after="0"/>
      <w:outlineLvl w:val="3"/>
    </w:pPr>
    <w:rPr>
      <w:rFonts w:asciiTheme="majorHAnsi" w:eastAsiaTheme="majorEastAsia" w:hAnsiTheme="majorHAnsi" w:cstheme="majorBidi"/>
      <w:b/>
      <w:bCs/>
      <w:i/>
      <w:iCs/>
      <w:color w:val="58595B" w:themeColor="accent1"/>
    </w:rPr>
  </w:style>
  <w:style w:type="paragraph" w:styleId="Heading5">
    <w:name w:val="heading 5"/>
    <w:basedOn w:val="Normal"/>
    <w:next w:val="Normal"/>
    <w:link w:val="Heading5Char"/>
    <w:unhideWhenUsed/>
    <w:qFormat/>
    <w:rsid w:val="00407598"/>
    <w:pPr>
      <w:keepNext/>
      <w:keepLines/>
      <w:numPr>
        <w:ilvl w:val="4"/>
        <w:numId w:val="9"/>
      </w:numPr>
      <w:spacing w:before="200" w:after="0"/>
      <w:outlineLvl w:val="4"/>
    </w:pPr>
    <w:rPr>
      <w:rFonts w:asciiTheme="majorHAnsi" w:eastAsiaTheme="majorEastAsia" w:hAnsiTheme="majorHAnsi" w:cstheme="majorBidi"/>
      <w:color w:val="2B2C2D" w:themeColor="accent1" w:themeShade="7F"/>
    </w:rPr>
  </w:style>
  <w:style w:type="paragraph" w:styleId="Heading6">
    <w:name w:val="heading 6"/>
    <w:basedOn w:val="Normal"/>
    <w:next w:val="Normal"/>
    <w:link w:val="Heading6Char"/>
    <w:qFormat/>
    <w:rsid w:val="00D66AED"/>
    <w:pPr>
      <w:numPr>
        <w:ilvl w:val="5"/>
        <w:numId w:val="9"/>
      </w:numPr>
      <w:spacing w:before="240" w:after="60" w:line="240" w:lineRule="auto"/>
      <w:jc w:val="left"/>
      <w:outlineLvl w:val="5"/>
    </w:pPr>
    <w:rPr>
      <w:rFonts w:ascii="Calibri" w:hAnsi="Calibri"/>
      <w:b/>
      <w:bCs/>
      <w:color w:val="auto"/>
      <w:szCs w:val="22"/>
    </w:rPr>
  </w:style>
  <w:style w:type="paragraph" w:styleId="Heading7">
    <w:name w:val="heading 7"/>
    <w:basedOn w:val="Normal"/>
    <w:next w:val="Normal"/>
    <w:link w:val="Heading7Char"/>
    <w:qFormat/>
    <w:rsid w:val="00D66AED"/>
    <w:pPr>
      <w:numPr>
        <w:ilvl w:val="6"/>
        <w:numId w:val="9"/>
      </w:numPr>
      <w:spacing w:before="240" w:after="60" w:line="240" w:lineRule="auto"/>
      <w:jc w:val="left"/>
      <w:outlineLvl w:val="6"/>
    </w:pPr>
    <w:rPr>
      <w:rFonts w:ascii="Calibri" w:hAnsi="Calibri"/>
      <w:color w:val="auto"/>
      <w:szCs w:val="22"/>
    </w:rPr>
  </w:style>
  <w:style w:type="paragraph" w:styleId="Heading8">
    <w:name w:val="heading 8"/>
    <w:basedOn w:val="Normal"/>
    <w:next w:val="Normal"/>
    <w:link w:val="Heading8Char"/>
    <w:qFormat/>
    <w:rsid w:val="00D66AED"/>
    <w:pPr>
      <w:numPr>
        <w:ilvl w:val="7"/>
        <w:numId w:val="9"/>
      </w:numPr>
      <w:spacing w:before="240" w:after="60" w:line="240" w:lineRule="auto"/>
      <w:jc w:val="left"/>
      <w:outlineLvl w:val="7"/>
    </w:pPr>
    <w:rPr>
      <w:rFonts w:ascii="Calibri" w:hAnsi="Calibri"/>
      <w:i/>
      <w:iCs/>
      <w:color w:val="auto"/>
      <w:szCs w:val="22"/>
    </w:rPr>
  </w:style>
  <w:style w:type="paragraph" w:styleId="Heading9">
    <w:name w:val="heading 9"/>
    <w:basedOn w:val="Normal"/>
    <w:next w:val="Normal"/>
    <w:link w:val="Heading9Char"/>
    <w:qFormat/>
    <w:rsid w:val="00D66AED"/>
    <w:pPr>
      <w:numPr>
        <w:ilvl w:val="8"/>
        <w:numId w:val="9"/>
      </w:numPr>
      <w:spacing w:before="240" w:after="60" w:line="240" w:lineRule="auto"/>
      <w:jc w:val="left"/>
      <w:outlineLvl w:val="8"/>
    </w:pPr>
    <w:rPr>
      <w:rFonts w:ascii="Arial"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04E9"/>
    <w:rPr>
      <w:rFonts w:ascii="Lucida Grande" w:hAnsi="Lucida Grande"/>
      <w:sz w:val="18"/>
      <w:szCs w:val="18"/>
    </w:rPr>
  </w:style>
  <w:style w:type="paragraph" w:styleId="Header">
    <w:name w:val="header"/>
    <w:basedOn w:val="Normal"/>
    <w:link w:val="HeaderChar"/>
    <w:rsid w:val="007A34B7"/>
    <w:pPr>
      <w:tabs>
        <w:tab w:val="center" w:pos="4320"/>
        <w:tab w:val="right" w:pos="8640"/>
      </w:tabs>
    </w:pPr>
  </w:style>
  <w:style w:type="paragraph" w:styleId="Footer">
    <w:name w:val="footer"/>
    <w:basedOn w:val="Normal"/>
    <w:link w:val="FooterChar"/>
    <w:rsid w:val="000D455C"/>
    <w:pPr>
      <w:tabs>
        <w:tab w:val="center" w:pos="4320"/>
        <w:tab w:val="right" w:pos="8640"/>
      </w:tabs>
    </w:pPr>
  </w:style>
  <w:style w:type="paragraph" w:customStyle="1" w:styleId="BasicParagraph">
    <w:name w:val="[Basic Paragraph]"/>
    <w:basedOn w:val="Normal"/>
    <w:rsid w:val="000D455C"/>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customStyle="1" w:styleId="SubTitle1">
    <w:name w:val="SubTitle 1"/>
    <w:basedOn w:val="Heading2"/>
    <w:next w:val="Normal"/>
    <w:link w:val="SubTitle1Car"/>
    <w:autoRedefine/>
    <w:rsid w:val="008E662C"/>
    <w:pPr>
      <w:tabs>
        <w:tab w:val="num" w:pos="1418"/>
      </w:tabs>
      <w:spacing w:before="480"/>
      <w:ind w:left="1418" w:hanging="851"/>
      <w:jc w:val="left"/>
    </w:pPr>
    <w:rPr>
      <w:rFonts w:asciiTheme="majorHAnsi" w:hAnsiTheme="majorHAnsi" w:cs="Arial"/>
      <w:b w:val="0"/>
      <w:bCs w:val="0"/>
      <w:i w:val="0"/>
      <w:iCs w:val="0"/>
      <w:color w:val="A81E26" w:themeColor="accent2"/>
      <w:kern w:val="32"/>
      <w:sz w:val="32"/>
    </w:rPr>
  </w:style>
  <w:style w:type="character" w:customStyle="1" w:styleId="SubTitle1Car">
    <w:name w:val="SubTitle 1 Car"/>
    <w:link w:val="SubTitle1"/>
    <w:rsid w:val="008E662C"/>
    <w:rPr>
      <w:rFonts w:asciiTheme="majorHAnsi" w:hAnsiTheme="majorHAnsi" w:cs="Arial"/>
      <w:color w:val="A81E26" w:themeColor="accent2"/>
      <w:kern w:val="32"/>
      <w:sz w:val="32"/>
      <w:szCs w:val="28"/>
      <w:lang w:val="en-US" w:eastAsia="en-US"/>
    </w:rPr>
  </w:style>
  <w:style w:type="character" w:customStyle="1" w:styleId="Heading2Char">
    <w:name w:val="Heading 2 Char"/>
    <w:link w:val="Heading2"/>
    <w:uiPriority w:val="9"/>
    <w:rsid w:val="00407598"/>
    <w:rPr>
      <w:rFonts w:asciiTheme="minorHAnsi" w:hAnsiTheme="minorHAnsi"/>
      <w:b/>
      <w:bCs/>
      <w:i/>
      <w:iCs/>
      <w:color w:val="2C2C2D" w:themeColor="accent1" w:themeShade="80"/>
      <w:sz w:val="28"/>
      <w:szCs w:val="28"/>
      <w:lang w:val="en-US" w:eastAsia="en-US"/>
    </w:rPr>
  </w:style>
  <w:style w:type="paragraph" w:customStyle="1" w:styleId="CDLevel3">
    <w:name w:val="CD Level 3"/>
    <w:basedOn w:val="Heading3"/>
    <w:next w:val="Normal"/>
    <w:link w:val="CDLevel3Char"/>
    <w:qFormat/>
    <w:rsid w:val="00955D03"/>
    <w:pPr>
      <w:numPr>
        <w:numId w:val="5"/>
      </w:numPr>
      <w:tabs>
        <w:tab w:val="left" w:pos="1418"/>
      </w:tabs>
      <w:spacing w:before="360" w:after="140"/>
      <w:ind w:left="1418" w:hanging="851"/>
    </w:pPr>
    <w:rPr>
      <w:rFonts w:cs="Arial"/>
      <w:b w:val="0"/>
      <w:bCs w:val="0"/>
      <w:color w:val="E6442E" w:themeColor="text2"/>
      <w:sz w:val="28"/>
    </w:rPr>
  </w:style>
  <w:style w:type="character" w:customStyle="1" w:styleId="CDLevel3Char">
    <w:name w:val="CD Level 3 Char"/>
    <w:link w:val="CDLevel3"/>
    <w:rsid w:val="00955D03"/>
    <w:rPr>
      <w:rFonts w:ascii="Calibri Light" w:hAnsi="Calibri Light" w:cs="Arial"/>
      <w:color w:val="E6442E" w:themeColor="text2"/>
      <w:sz w:val="28"/>
      <w:szCs w:val="26"/>
      <w:lang w:val="en-US" w:eastAsia="en-US"/>
    </w:rPr>
  </w:style>
  <w:style w:type="character" w:customStyle="1" w:styleId="Heading3Char">
    <w:name w:val="Heading 3 Char"/>
    <w:link w:val="Heading3"/>
    <w:uiPriority w:val="9"/>
    <w:rsid w:val="00407598"/>
    <w:rPr>
      <w:rFonts w:asciiTheme="minorHAnsi" w:hAnsiTheme="minorHAnsi"/>
      <w:b/>
      <w:bCs/>
      <w:color w:val="2C2C2D" w:themeColor="accent1" w:themeShade="80"/>
      <w:sz w:val="26"/>
      <w:szCs w:val="26"/>
      <w:lang w:val="en-US" w:eastAsia="en-US"/>
    </w:rPr>
  </w:style>
  <w:style w:type="paragraph" w:customStyle="1" w:styleId="SubTitle3">
    <w:name w:val="SubTitle 3"/>
    <w:basedOn w:val="CDLevel3"/>
    <w:next w:val="Normal"/>
    <w:link w:val="SubTitle3Car"/>
    <w:rsid w:val="008E662C"/>
    <w:rPr>
      <w:sz w:val="26"/>
    </w:rPr>
  </w:style>
  <w:style w:type="character" w:customStyle="1" w:styleId="SubTitle3Car">
    <w:name w:val="SubTitle 3 Car"/>
    <w:link w:val="SubTitle3"/>
    <w:rsid w:val="008E662C"/>
    <w:rPr>
      <w:rFonts w:ascii="Calibri Light" w:hAnsi="Calibri Light" w:cs="Arial"/>
      <w:color w:val="E6442E" w:themeColor="text2"/>
      <w:sz w:val="26"/>
      <w:szCs w:val="26"/>
      <w:lang w:val="en-US" w:eastAsia="en-US"/>
    </w:rPr>
  </w:style>
  <w:style w:type="paragraph" w:customStyle="1" w:styleId="Pieddepage1">
    <w:name w:val="Pied de page1"/>
    <w:basedOn w:val="Footer"/>
    <w:link w:val="FooterCar"/>
    <w:rsid w:val="008E662C"/>
    <w:pPr>
      <w:tabs>
        <w:tab w:val="clear" w:pos="4320"/>
        <w:tab w:val="clear" w:pos="8640"/>
        <w:tab w:val="center" w:pos="5103"/>
        <w:tab w:val="right" w:pos="9639"/>
      </w:tabs>
    </w:pPr>
    <w:rPr>
      <w:color w:val="540F12" w:themeColor="accent2" w:themeShade="80"/>
      <w:sz w:val="18"/>
    </w:rPr>
  </w:style>
  <w:style w:type="character" w:customStyle="1" w:styleId="FooterCar">
    <w:name w:val="Footer Car"/>
    <w:link w:val="Pieddepage1"/>
    <w:rsid w:val="008E662C"/>
    <w:rPr>
      <w:rFonts w:asciiTheme="minorHAnsi" w:hAnsiTheme="minorHAnsi"/>
      <w:color w:val="540F12" w:themeColor="accent2" w:themeShade="80"/>
      <w:sz w:val="18"/>
      <w:lang w:val="en-US" w:eastAsia="en-US"/>
    </w:rPr>
  </w:style>
  <w:style w:type="paragraph" w:customStyle="1" w:styleId="CDTitle">
    <w:name w:val="CD Title"/>
    <w:basedOn w:val="Normal"/>
    <w:link w:val="CDTitleChar"/>
    <w:qFormat/>
    <w:rsid w:val="00484C2C"/>
    <w:pPr>
      <w:pBdr>
        <w:bottom w:val="dotted" w:sz="4" w:space="1" w:color="auto"/>
      </w:pBdr>
      <w:spacing w:before="480"/>
    </w:pPr>
    <w:rPr>
      <w:rFonts w:ascii="Calibri" w:hAnsi="Calibri"/>
      <w:b/>
      <w:color w:val="auto"/>
      <w:sz w:val="36"/>
      <w:szCs w:val="32"/>
    </w:rPr>
  </w:style>
  <w:style w:type="character" w:customStyle="1" w:styleId="CDTitleChar">
    <w:name w:val="CD Title Char"/>
    <w:link w:val="CDTitle"/>
    <w:rsid w:val="00484C2C"/>
    <w:rPr>
      <w:rFonts w:ascii="Calibri" w:hAnsi="Calibri"/>
      <w:b/>
      <w:sz w:val="36"/>
      <w:szCs w:val="32"/>
      <w:lang w:val="en-US" w:eastAsia="en-US"/>
    </w:rPr>
  </w:style>
  <w:style w:type="paragraph" w:customStyle="1" w:styleId="SOPnHeader">
    <w:name w:val="SOPn Header"/>
    <w:basedOn w:val="CDTitle"/>
    <w:link w:val="SOPnHeaderChar"/>
    <w:rsid w:val="00710DAB"/>
    <w:pPr>
      <w:jc w:val="right"/>
    </w:pPr>
  </w:style>
  <w:style w:type="character" w:customStyle="1" w:styleId="SOPnHeaderChar">
    <w:name w:val="SOPn Header Char"/>
    <w:link w:val="SOPnHeader"/>
    <w:rsid w:val="00710DAB"/>
    <w:rPr>
      <w:rFonts w:ascii="Calibri" w:hAnsi="Calibri"/>
      <w:b/>
      <w:color w:val="5D0227"/>
      <w:sz w:val="36"/>
      <w:szCs w:val="32"/>
      <w:lang w:val="en-US" w:eastAsia="en-US"/>
    </w:rPr>
  </w:style>
  <w:style w:type="paragraph" w:customStyle="1" w:styleId="CDBullets">
    <w:name w:val="CD Bullets"/>
    <w:basedOn w:val="Normal"/>
    <w:link w:val="CDBulletsChar"/>
    <w:rsid w:val="00710DAB"/>
    <w:pPr>
      <w:numPr>
        <w:numId w:val="1"/>
      </w:numPr>
      <w:spacing w:before="60" w:after="60"/>
      <w:jc w:val="left"/>
    </w:pPr>
  </w:style>
  <w:style w:type="character" w:customStyle="1" w:styleId="CDBulletsChar">
    <w:name w:val="CD Bullets Char"/>
    <w:link w:val="CDBullets"/>
    <w:rsid w:val="00710DAB"/>
    <w:rPr>
      <w:rFonts w:ascii="Calibri Light" w:hAnsi="Calibri Light"/>
      <w:color w:val="2C2C2D" w:themeColor="accent1" w:themeShade="80"/>
      <w:sz w:val="22"/>
      <w:lang w:val="en-US" w:eastAsia="en-US"/>
    </w:rPr>
  </w:style>
  <w:style w:type="paragraph" w:customStyle="1" w:styleId="Numbered">
    <w:name w:val="Numbered"/>
    <w:basedOn w:val="Normal"/>
    <w:link w:val="NumberedCar"/>
    <w:rsid w:val="00710DAB"/>
    <w:pPr>
      <w:numPr>
        <w:numId w:val="2"/>
      </w:numPr>
      <w:tabs>
        <w:tab w:val="left" w:pos="992"/>
      </w:tabs>
    </w:pPr>
  </w:style>
  <w:style w:type="character" w:customStyle="1" w:styleId="NumberedCar">
    <w:name w:val="Numbered Car"/>
    <w:link w:val="Numbered"/>
    <w:rsid w:val="00710DAB"/>
    <w:rPr>
      <w:rFonts w:ascii="Calibri Light" w:hAnsi="Calibri Light"/>
      <w:color w:val="2C2C2D" w:themeColor="accent1" w:themeShade="80"/>
      <w:sz w:val="22"/>
      <w:lang w:val="en-US" w:eastAsia="en-US"/>
    </w:rPr>
  </w:style>
  <w:style w:type="paragraph" w:customStyle="1" w:styleId="CDReference">
    <w:name w:val="CD Reference"/>
    <w:basedOn w:val="Numbered"/>
    <w:link w:val="CDReferenceChar"/>
    <w:qFormat/>
    <w:rsid w:val="007323DD"/>
    <w:pPr>
      <w:numPr>
        <w:numId w:val="3"/>
      </w:numPr>
      <w:tabs>
        <w:tab w:val="clear" w:pos="992"/>
      </w:tabs>
    </w:pPr>
    <w:rPr>
      <w:i/>
    </w:rPr>
  </w:style>
  <w:style w:type="character" w:customStyle="1" w:styleId="CDReferenceChar">
    <w:name w:val="CD Reference Char"/>
    <w:link w:val="CDReference"/>
    <w:rsid w:val="007323DD"/>
    <w:rPr>
      <w:rFonts w:ascii="Calibri Light" w:hAnsi="Calibri Light"/>
      <w:i/>
      <w:color w:val="2C2C2D" w:themeColor="accent1" w:themeShade="80"/>
      <w:sz w:val="22"/>
      <w:lang w:val="en-US" w:eastAsia="en-US"/>
    </w:rPr>
  </w:style>
  <w:style w:type="paragraph" w:customStyle="1" w:styleId="Sous-titre1">
    <w:name w:val="Sous-titre1"/>
    <w:basedOn w:val="Normal"/>
    <w:next w:val="Normal"/>
    <w:link w:val="SubTitleCar"/>
    <w:autoRedefine/>
    <w:rsid w:val="008E662C"/>
    <w:pPr>
      <w:numPr>
        <w:numId w:val="4"/>
      </w:numPr>
      <w:pBdr>
        <w:bottom w:val="dotted" w:sz="4" w:space="1" w:color="6B95AA" w:themeColor="background2"/>
      </w:pBdr>
      <w:tabs>
        <w:tab w:val="left" w:pos="2268"/>
      </w:tabs>
      <w:spacing w:before="600"/>
    </w:pPr>
    <w:rPr>
      <w:color w:val="6B95AA" w:themeColor="background2"/>
      <w:sz w:val="40"/>
      <w:szCs w:val="32"/>
    </w:rPr>
  </w:style>
  <w:style w:type="character" w:customStyle="1" w:styleId="SubTitleCar">
    <w:name w:val="SubTitle Car"/>
    <w:link w:val="Sous-titre1"/>
    <w:rsid w:val="008E662C"/>
    <w:rPr>
      <w:rFonts w:ascii="Calibri Light" w:hAnsi="Calibri Light"/>
      <w:color w:val="6B95AA" w:themeColor="background2"/>
      <w:sz w:val="40"/>
      <w:szCs w:val="32"/>
      <w:lang w:val="en-US" w:eastAsia="en-US"/>
    </w:rPr>
  </w:style>
  <w:style w:type="paragraph" w:customStyle="1" w:styleId="TextinTables">
    <w:name w:val="Text in Tables"/>
    <w:basedOn w:val="Normal"/>
    <w:link w:val="TextinTablesCar"/>
    <w:rsid w:val="008E662C"/>
    <w:pPr>
      <w:spacing w:before="60" w:after="60"/>
      <w:jc w:val="left"/>
    </w:pPr>
  </w:style>
  <w:style w:type="character" w:customStyle="1" w:styleId="TextinTablesCar">
    <w:name w:val="Text in Tables Car"/>
    <w:link w:val="TextinTables"/>
    <w:rsid w:val="008E662C"/>
    <w:rPr>
      <w:rFonts w:asciiTheme="minorHAnsi" w:hAnsiTheme="minorHAnsi"/>
      <w:color w:val="2C2C2D" w:themeColor="accent1" w:themeShade="80"/>
      <w:sz w:val="22"/>
      <w:lang w:val="en-US" w:eastAsia="en-US"/>
    </w:rPr>
  </w:style>
  <w:style w:type="table" w:styleId="TableGrid">
    <w:name w:val="Table Grid"/>
    <w:basedOn w:val="TableNormal"/>
    <w:uiPriority w:val="39"/>
    <w:rsid w:val="0071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extinTables">
    <w:name w:val="SOP Text in Tables"/>
    <w:basedOn w:val="Normal"/>
    <w:link w:val="SOPTextinTablesChar"/>
    <w:rsid w:val="00692FF0"/>
    <w:pPr>
      <w:spacing w:before="60" w:after="60"/>
      <w:jc w:val="left"/>
    </w:pPr>
  </w:style>
  <w:style w:type="character" w:customStyle="1" w:styleId="SOPTextinTablesChar">
    <w:name w:val="SOP Text in Tables Char"/>
    <w:link w:val="SOPTextinTables"/>
    <w:rsid w:val="00692FF0"/>
    <w:rPr>
      <w:rFonts w:ascii="Calibri" w:hAnsi="Calibri"/>
      <w:sz w:val="22"/>
      <w:lang w:val="en-US" w:eastAsia="en-US"/>
    </w:rPr>
  </w:style>
  <w:style w:type="paragraph" w:customStyle="1" w:styleId="CDHeader">
    <w:name w:val="CD Header"/>
    <w:basedOn w:val="Heading2"/>
    <w:link w:val="CDHeaderChar"/>
    <w:qFormat/>
    <w:rsid w:val="00484C2C"/>
    <w:rPr>
      <w:rFonts w:asciiTheme="majorHAnsi" w:hAnsiTheme="majorHAnsi"/>
      <w:i w:val="0"/>
      <w:smallCaps/>
      <w:color w:val="auto"/>
      <w:sz w:val="36"/>
    </w:rPr>
  </w:style>
  <w:style w:type="character" w:customStyle="1" w:styleId="CDHeaderChar">
    <w:name w:val="CD Header Char"/>
    <w:link w:val="CDHeader"/>
    <w:rsid w:val="00484C2C"/>
    <w:rPr>
      <w:rFonts w:asciiTheme="majorHAnsi" w:hAnsiTheme="majorHAnsi"/>
      <w:b/>
      <w:bCs/>
      <w:iCs/>
      <w:smallCaps/>
      <w:sz w:val="36"/>
      <w:szCs w:val="28"/>
      <w:lang w:val="en-US" w:eastAsia="en-US"/>
    </w:rPr>
  </w:style>
  <w:style w:type="character" w:customStyle="1" w:styleId="Heading1Char">
    <w:name w:val="Heading 1 Char"/>
    <w:basedOn w:val="DefaultParagraphFont"/>
    <w:link w:val="Heading1"/>
    <w:uiPriority w:val="9"/>
    <w:rsid w:val="00C91081"/>
    <w:rPr>
      <w:rFonts w:asciiTheme="majorHAnsi" w:eastAsiaTheme="majorEastAsia" w:hAnsiTheme="majorHAnsi" w:cstheme="majorBidi"/>
      <w:color w:val="424244" w:themeColor="accent1" w:themeShade="BF"/>
      <w:sz w:val="32"/>
      <w:szCs w:val="32"/>
      <w:lang w:val="en-US" w:eastAsia="en-US"/>
    </w:rPr>
  </w:style>
  <w:style w:type="paragraph" w:styleId="TOCHeading">
    <w:name w:val="TOC Heading"/>
    <w:basedOn w:val="Heading1"/>
    <w:next w:val="Normal"/>
    <w:uiPriority w:val="39"/>
    <w:unhideWhenUsed/>
    <w:qFormat/>
    <w:rsid w:val="00C91081"/>
    <w:pPr>
      <w:spacing w:line="259" w:lineRule="auto"/>
      <w:jc w:val="left"/>
      <w:outlineLvl w:val="9"/>
    </w:pPr>
  </w:style>
  <w:style w:type="paragraph" w:styleId="TOC2">
    <w:name w:val="toc 2"/>
    <w:basedOn w:val="Normal"/>
    <w:next w:val="Normal"/>
    <w:uiPriority w:val="39"/>
    <w:unhideWhenUsed/>
    <w:qFormat/>
    <w:rsid w:val="008639ED"/>
    <w:pPr>
      <w:spacing w:before="0" w:after="0"/>
      <w:ind w:left="220"/>
      <w:jc w:val="left"/>
    </w:pPr>
    <w:rPr>
      <w:rFonts w:asciiTheme="minorHAnsi" w:hAnsiTheme="minorHAnsi" w:cstheme="minorHAnsi"/>
      <w:smallCaps/>
      <w:sz w:val="20"/>
    </w:rPr>
  </w:style>
  <w:style w:type="paragraph" w:styleId="TOC3">
    <w:name w:val="toc 3"/>
    <w:basedOn w:val="Normal"/>
    <w:next w:val="Normal"/>
    <w:uiPriority w:val="39"/>
    <w:unhideWhenUsed/>
    <w:qFormat/>
    <w:rsid w:val="008E6C3C"/>
    <w:pPr>
      <w:spacing w:before="0" w:after="0"/>
      <w:ind w:left="440"/>
      <w:jc w:val="left"/>
    </w:pPr>
    <w:rPr>
      <w:rFonts w:asciiTheme="minorHAnsi" w:hAnsiTheme="minorHAnsi" w:cstheme="minorHAnsi"/>
      <w:i/>
      <w:iCs/>
      <w:sz w:val="20"/>
    </w:rPr>
  </w:style>
  <w:style w:type="character" w:styleId="Hyperlink">
    <w:name w:val="Hyperlink"/>
    <w:basedOn w:val="DefaultParagraphFont"/>
    <w:uiPriority w:val="99"/>
    <w:unhideWhenUsed/>
    <w:rsid w:val="00C91081"/>
    <w:rPr>
      <w:color w:val="2A4662" w:themeColor="hyperlink"/>
      <w:u w:val="single"/>
    </w:rPr>
  </w:style>
  <w:style w:type="paragraph" w:styleId="TOC1">
    <w:name w:val="toc 1"/>
    <w:basedOn w:val="Normal"/>
    <w:next w:val="Normal"/>
    <w:uiPriority w:val="39"/>
    <w:unhideWhenUsed/>
    <w:qFormat/>
    <w:rsid w:val="008639ED"/>
    <w:pPr>
      <w:spacing w:before="120" w:after="120"/>
      <w:ind w:left="0"/>
      <w:jc w:val="left"/>
    </w:pPr>
    <w:rPr>
      <w:rFonts w:asciiTheme="minorHAnsi" w:hAnsiTheme="minorHAnsi" w:cstheme="minorHAnsi"/>
      <w:b/>
      <w:bCs/>
      <w:caps/>
      <w:sz w:val="20"/>
    </w:rPr>
  </w:style>
  <w:style w:type="paragraph" w:customStyle="1" w:styleId="StyleSOPnTitle20pt">
    <w:name w:val="Style SOPn Title + 20 pt"/>
    <w:basedOn w:val="CDTitle"/>
    <w:rsid w:val="0066170D"/>
    <w:rPr>
      <w:sz w:val="44"/>
    </w:rPr>
  </w:style>
  <w:style w:type="paragraph" w:customStyle="1" w:styleId="TextResume">
    <w:name w:val="Text Resume"/>
    <w:basedOn w:val="Normal"/>
    <w:link w:val="TextResumeCar"/>
    <w:rsid w:val="008E662C"/>
    <w:pPr>
      <w:spacing w:before="0" w:after="160" w:line="276" w:lineRule="auto"/>
      <w:jc w:val="left"/>
    </w:pPr>
    <w:rPr>
      <w:rFonts w:eastAsiaTheme="minorEastAsia" w:cstheme="minorBidi"/>
      <w:color w:val="6B95AA" w:themeColor="background2"/>
      <w:sz w:val="28"/>
      <w:szCs w:val="28"/>
      <w:lang w:val="en-IE" w:eastAsia="en-IE"/>
    </w:rPr>
  </w:style>
  <w:style w:type="character" w:customStyle="1" w:styleId="TextResumeCar">
    <w:name w:val="Text Resume Car"/>
    <w:basedOn w:val="DefaultParagraphFont"/>
    <w:link w:val="TextResume"/>
    <w:rsid w:val="008E662C"/>
    <w:rPr>
      <w:rFonts w:ascii="Calibri Light" w:eastAsiaTheme="minorEastAsia" w:hAnsi="Calibri Light" w:cstheme="minorBidi"/>
      <w:color w:val="6B95AA" w:themeColor="background2"/>
      <w:sz w:val="28"/>
      <w:szCs w:val="28"/>
    </w:rPr>
  </w:style>
  <w:style w:type="paragraph" w:customStyle="1" w:styleId="Titre1">
    <w:name w:val="Titre1"/>
    <w:basedOn w:val="Normal"/>
    <w:rsid w:val="008E662C"/>
    <w:pPr>
      <w:keepNext/>
      <w:keepLines/>
      <w:pBdr>
        <w:bottom w:val="single" w:sz="4" w:space="2" w:color="A81E26" w:themeColor="accent2"/>
      </w:pBdr>
      <w:spacing w:before="360" w:after="120" w:line="240" w:lineRule="auto"/>
      <w:jc w:val="left"/>
      <w:outlineLvl w:val="0"/>
    </w:pPr>
    <w:rPr>
      <w:rFonts w:asciiTheme="majorHAnsi" w:eastAsiaTheme="majorEastAsia" w:hAnsiTheme="majorHAnsi" w:cstheme="majorBidi"/>
      <w:color w:val="E0B392" w:themeColor="accent4"/>
      <w:sz w:val="48"/>
      <w:szCs w:val="40"/>
      <w:lang w:val="fr-FR" w:eastAsia="en-IE"/>
    </w:rPr>
  </w:style>
  <w:style w:type="paragraph" w:styleId="ListParagraph">
    <w:name w:val="List Paragraph"/>
    <w:basedOn w:val="Normal"/>
    <w:link w:val="ListParagraphChar"/>
    <w:uiPriority w:val="34"/>
    <w:qFormat/>
    <w:rsid w:val="00F11170"/>
    <w:pPr>
      <w:ind w:left="720"/>
      <w:contextualSpacing/>
    </w:pPr>
  </w:style>
  <w:style w:type="paragraph" w:customStyle="1" w:styleId="CDLevel2">
    <w:name w:val="CD Level 2"/>
    <w:basedOn w:val="Heading2"/>
    <w:next w:val="Normal"/>
    <w:link w:val="CDLevel2Char"/>
    <w:qFormat/>
    <w:rsid w:val="00406DDF"/>
    <w:pPr>
      <w:numPr>
        <w:ilvl w:val="0"/>
        <w:numId w:val="0"/>
      </w:numPr>
      <w:spacing w:before="480"/>
      <w:ind w:left="851" w:hanging="851"/>
      <w:jc w:val="left"/>
    </w:pPr>
    <w:rPr>
      <w:rFonts w:cs="Arial"/>
      <w:b w:val="0"/>
      <w:bCs w:val="0"/>
      <w:i w:val="0"/>
      <w:iCs w:val="0"/>
      <w:color w:val="6B95AA" w:themeColor="background2"/>
      <w:kern w:val="32"/>
      <w:sz w:val="32"/>
    </w:rPr>
  </w:style>
  <w:style w:type="paragraph" w:customStyle="1" w:styleId="CDLevel4">
    <w:name w:val="CD Level 4"/>
    <w:basedOn w:val="CDLevel3"/>
    <w:next w:val="Normal"/>
    <w:link w:val="CDLevel4Char"/>
    <w:qFormat/>
    <w:rsid w:val="00955D03"/>
    <w:pPr>
      <w:numPr>
        <w:ilvl w:val="3"/>
      </w:numPr>
      <w:ind w:left="1418" w:hanging="851"/>
    </w:pPr>
    <w:rPr>
      <w:sz w:val="22"/>
    </w:rPr>
  </w:style>
  <w:style w:type="paragraph" w:customStyle="1" w:styleId="CDLevel1">
    <w:name w:val="CD Level 1"/>
    <w:basedOn w:val="CDHeader"/>
    <w:next w:val="Normal"/>
    <w:link w:val="CDLevel1Char"/>
    <w:qFormat/>
    <w:rsid w:val="00B60F88"/>
    <w:pPr>
      <w:numPr>
        <w:ilvl w:val="0"/>
        <w:numId w:val="5"/>
      </w:numPr>
      <w:pBdr>
        <w:bottom w:val="dotted" w:sz="4" w:space="1" w:color="6B95AA" w:themeColor="background2"/>
      </w:pBdr>
      <w:tabs>
        <w:tab w:val="left" w:pos="1418"/>
      </w:tabs>
      <w:spacing w:before="600"/>
      <w:ind w:left="851"/>
    </w:pPr>
    <w:rPr>
      <w:b w:val="0"/>
      <w:color w:val="6B95AA" w:themeColor="background2"/>
      <w:sz w:val="32"/>
      <w:szCs w:val="32"/>
    </w:rPr>
  </w:style>
  <w:style w:type="character" w:customStyle="1" w:styleId="Heading4Char">
    <w:name w:val="Heading 4 Char"/>
    <w:basedOn w:val="DefaultParagraphFont"/>
    <w:link w:val="Heading4"/>
    <w:uiPriority w:val="9"/>
    <w:rsid w:val="00407598"/>
    <w:rPr>
      <w:rFonts w:asciiTheme="majorHAnsi" w:eastAsiaTheme="majorEastAsia" w:hAnsiTheme="majorHAnsi" w:cstheme="majorBidi"/>
      <w:b/>
      <w:bCs/>
      <w:i/>
      <w:iCs/>
      <w:color w:val="58595B" w:themeColor="accent1"/>
      <w:sz w:val="22"/>
      <w:lang w:val="en-US" w:eastAsia="en-US"/>
    </w:rPr>
  </w:style>
  <w:style w:type="character" w:customStyle="1" w:styleId="Heading5Char">
    <w:name w:val="Heading 5 Char"/>
    <w:basedOn w:val="DefaultParagraphFont"/>
    <w:link w:val="Heading5"/>
    <w:uiPriority w:val="9"/>
    <w:rsid w:val="00407598"/>
    <w:rPr>
      <w:rFonts w:asciiTheme="majorHAnsi" w:eastAsiaTheme="majorEastAsia" w:hAnsiTheme="majorHAnsi" w:cstheme="majorBidi"/>
      <w:color w:val="2B2C2D" w:themeColor="accent1" w:themeShade="7F"/>
      <w:sz w:val="22"/>
      <w:lang w:val="en-US" w:eastAsia="en-US"/>
    </w:rPr>
  </w:style>
  <w:style w:type="character" w:customStyle="1" w:styleId="HeaderChar">
    <w:name w:val="Header Char"/>
    <w:basedOn w:val="DefaultParagraphFont"/>
    <w:link w:val="Header"/>
    <w:rsid w:val="00DD44B9"/>
    <w:rPr>
      <w:rFonts w:asciiTheme="minorHAnsi" w:hAnsiTheme="minorHAnsi"/>
      <w:color w:val="2C2C2D" w:themeColor="accent1" w:themeShade="80"/>
      <w:sz w:val="22"/>
      <w:lang w:val="en-US" w:eastAsia="en-US"/>
    </w:rPr>
  </w:style>
  <w:style w:type="paragraph" w:customStyle="1" w:styleId="SOPnFooter">
    <w:name w:val="SOPn Footer"/>
    <w:basedOn w:val="Footer"/>
    <w:link w:val="SOPnFooterChar"/>
    <w:rsid w:val="00DD44B9"/>
    <w:pPr>
      <w:tabs>
        <w:tab w:val="clear" w:pos="4320"/>
        <w:tab w:val="clear" w:pos="8640"/>
        <w:tab w:val="center" w:pos="5103"/>
        <w:tab w:val="right" w:pos="9639"/>
      </w:tabs>
    </w:pPr>
    <w:rPr>
      <w:color w:val="auto"/>
      <w:sz w:val="18"/>
    </w:rPr>
  </w:style>
  <w:style w:type="character" w:customStyle="1" w:styleId="SOPnFooterChar">
    <w:name w:val="SOPn Footer Char"/>
    <w:link w:val="SOPnFooter"/>
    <w:rsid w:val="00DD44B9"/>
    <w:rPr>
      <w:rFonts w:ascii="Calibri" w:hAnsi="Calibri"/>
      <w:sz w:val="18"/>
      <w:lang w:val="en-US" w:eastAsia="en-US"/>
    </w:rPr>
  </w:style>
  <w:style w:type="paragraph" w:styleId="TOC4">
    <w:name w:val="toc 4"/>
    <w:basedOn w:val="Normal"/>
    <w:next w:val="Normal"/>
    <w:uiPriority w:val="39"/>
    <w:unhideWhenUsed/>
    <w:qFormat/>
    <w:rsid w:val="008E6C3C"/>
    <w:pPr>
      <w:spacing w:before="0" w:after="0"/>
      <w:ind w:left="660"/>
      <w:jc w:val="left"/>
    </w:pPr>
    <w:rPr>
      <w:rFonts w:asciiTheme="minorHAnsi" w:hAnsiTheme="minorHAnsi" w:cstheme="minorHAnsi"/>
      <w:sz w:val="18"/>
      <w:szCs w:val="18"/>
    </w:rPr>
  </w:style>
  <w:style w:type="character" w:customStyle="1" w:styleId="CDLevel2Char">
    <w:name w:val="CD Level 2 Char"/>
    <w:link w:val="CDLevel2"/>
    <w:rsid w:val="00406DDF"/>
    <w:rPr>
      <w:rFonts w:ascii="Calibri Light" w:hAnsi="Calibri Light" w:cs="Arial"/>
      <w:color w:val="6B95AA" w:themeColor="background2"/>
      <w:kern w:val="32"/>
      <w:sz w:val="32"/>
      <w:szCs w:val="28"/>
      <w:lang w:val="en-US" w:eastAsia="en-US"/>
    </w:rPr>
  </w:style>
  <w:style w:type="paragraph" w:customStyle="1" w:styleId="unused">
    <w:name w:val="unused"/>
    <w:basedOn w:val="Heading3"/>
    <w:next w:val="Normal"/>
    <w:link w:val="unusedChar"/>
    <w:rsid w:val="00124EAA"/>
    <w:pPr>
      <w:tabs>
        <w:tab w:val="left" w:pos="1418"/>
      </w:tabs>
      <w:spacing w:before="360" w:after="140"/>
      <w:ind w:left="1418" w:hanging="851"/>
    </w:pPr>
    <w:rPr>
      <w:rFonts w:cs="Arial"/>
      <w:b w:val="0"/>
      <w:bCs w:val="0"/>
      <w:color w:val="auto"/>
      <w:sz w:val="28"/>
    </w:rPr>
  </w:style>
  <w:style w:type="character" w:customStyle="1" w:styleId="unusedChar">
    <w:name w:val="unused Char"/>
    <w:link w:val="unused"/>
    <w:rsid w:val="00124EAA"/>
    <w:rPr>
      <w:rFonts w:ascii="Calibri" w:hAnsi="Calibri" w:cs="Arial"/>
      <w:sz w:val="28"/>
      <w:szCs w:val="26"/>
      <w:lang w:val="en-US" w:eastAsia="en-US"/>
    </w:rPr>
  </w:style>
  <w:style w:type="character" w:customStyle="1" w:styleId="CDLevel4Char">
    <w:name w:val="CD Level 4 Char"/>
    <w:link w:val="CDLevel4"/>
    <w:rsid w:val="00955D03"/>
    <w:rPr>
      <w:rFonts w:ascii="Calibri Light" w:hAnsi="Calibri Light" w:cs="Arial"/>
      <w:color w:val="E6442E" w:themeColor="text2"/>
      <w:sz w:val="22"/>
      <w:szCs w:val="26"/>
      <w:lang w:val="en-US" w:eastAsia="en-US"/>
    </w:rPr>
  </w:style>
  <w:style w:type="paragraph" w:customStyle="1" w:styleId="CDListBullets">
    <w:name w:val="CD List Bullets"/>
    <w:basedOn w:val="Normal"/>
    <w:link w:val="CDListBulletsChar"/>
    <w:qFormat/>
    <w:rsid w:val="00124EAA"/>
    <w:pPr>
      <w:numPr>
        <w:numId w:val="6"/>
      </w:numPr>
      <w:spacing w:before="60" w:after="60"/>
      <w:jc w:val="left"/>
    </w:pPr>
  </w:style>
  <w:style w:type="character" w:customStyle="1" w:styleId="CDListBulletsChar">
    <w:name w:val="CD List Bullets Char"/>
    <w:link w:val="CDListBullets"/>
    <w:rsid w:val="00124EAA"/>
    <w:rPr>
      <w:rFonts w:ascii="Calibri Light" w:hAnsi="Calibri Light"/>
      <w:color w:val="2C2C2D" w:themeColor="accent1" w:themeShade="80"/>
      <w:sz w:val="22"/>
      <w:lang w:val="en-US" w:eastAsia="en-US"/>
    </w:rPr>
  </w:style>
  <w:style w:type="paragraph" w:customStyle="1" w:styleId="CDNumbered">
    <w:name w:val="CD Numbered"/>
    <w:basedOn w:val="Normal"/>
    <w:link w:val="CDNumberedChar"/>
    <w:qFormat/>
    <w:rsid w:val="00124EAA"/>
    <w:pPr>
      <w:numPr>
        <w:numId w:val="7"/>
      </w:numPr>
      <w:tabs>
        <w:tab w:val="left" w:pos="992"/>
      </w:tabs>
    </w:pPr>
  </w:style>
  <w:style w:type="character" w:customStyle="1" w:styleId="CDNumberedChar">
    <w:name w:val="CD Numbered Char"/>
    <w:link w:val="CDNumbered"/>
    <w:rsid w:val="00124EAA"/>
    <w:rPr>
      <w:rFonts w:ascii="Calibri Light" w:hAnsi="Calibri Light"/>
      <w:color w:val="2C2C2D" w:themeColor="accent1" w:themeShade="80"/>
      <w:sz w:val="22"/>
      <w:lang w:val="en-US" w:eastAsia="en-US"/>
    </w:rPr>
  </w:style>
  <w:style w:type="character" w:customStyle="1" w:styleId="CDLevel1Char">
    <w:name w:val="CD Level 1 Char"/>
    <w:link w:val="CDLevel1"/>
    <w:rsid w:val="00B60F88"/>
    <w:rPr>
      <w:rFonts w:asciiTheme="majorHAnsi" w:hAnsiTheme="majorHAnsi"/>
      <w:bCs/>
      <w:iCs/>
      <w:smallCaps/>
      <w:color w:val="6B95AA" w:themeColor="background2"/>
      <w:sz w:val="32"/>
      <w:szCs w:val="32"/>
      <w:lang w:val="en-US" w:eastAsia="en-US"/>
    </w:rPr>
  </w:style>
  <w:style w:type="paragraph" w:customStyle="1" w:styleId="CDTableText">
    <w:name w:val="CD Table Text"/>
    <w:basedOn w:val="Normal"/>
    <w:link w:val="CDTableTextChar"/>
    <w:qFormat/>
    <w:rsid w:val="00484C2C"/>
    <w:pPr>
      <w:spacing w:before="60" w:after="60"/>
      <w:ind w:left="0"/>
      <w:jc w:val="left"/>
    </w:pPr>
    <w:rPr>
      <w:sz w:val="20"/>
    </w:rPr>
  </w:style>
  <w:style w:type="character" w:customStyle="1" w:styleId="CDTableTextChar">
    <w:name w:val="CD Table Text Char"/>
    <w:link w:val="CDTableText"/>
    <w:rsid w:val="00484C2C"/>
    <w:rPr>
      <w:rFonts w:ascii="Calibri Light" w:hAnsi="Calibri Light"/>
      <w:color w:val="2C2C2D" w:themeColor="accent1" w:themeShade="80"/>
      <w:lang w:val="en-US" w:eastAsia="en-US"/>
    </w:rPr>
  </w:style>
  <w:style w:type="paragraph" w:customStyle="1" w:styleId="SOPnTextinTables">
    <w:name w:val="SOPn Text in Tables"/>
    <w:basedOn w:val="Normal"/>
    <w:link w:val="SOPnTextinTablesChar"/>
    <w:qFormat/>
    <w:rsid w:val="00B654A4"/>
    <w:pPr>
      <w:spacing w:before="60" w:after="60"/>
      <w:ind w:left="0"/>
      <w:jc w:val="left"/>
    </w:pPr>
    <w:rPr>
      <w:rFonts w:ascii="Calibri" w:hAnsi="Calibri"/>
      <w:color w:val="auto"/>
      <w:sz w:val="20"/>
    </w:rPr>
  </w:style>
  <w:style w:type="character" w:customStyle="1" w:styleId="SOPnTextinTablesChar">
    <w:name w:val="SOPn Text in Tables Char"/>
    <w:link w:val="SOPnTextinTables"/>
    <w:rsid w:val="00B654A4"/>
    <w:rPr>
      <w:rFonts w:ascii="Calibri" w:hAnsi="Calibri"/>
      <w:lang w:val="en-US" w:eastAsia="en-US"/>
    </w:rPr>
  </w:style>
  <w:style w:type="character" w:customStyle="1" w:styleId="apple-style-span">
    <w:name w:val="apple-style-span"/>
    <w:basedOn w:val="DefaultParagraphFont"/>
    <w:rsid w:val="00D46C80"/>
  </w:style>
  <w:style w:type="character" w:styleId="PlaceholderText">
    <w:name w:val="Placeholder Text"/>
    <w:basedOn w:val="DefaultParagraphFont"/>
    <w:uiPriority w:val="99"/>
    <w:semiHidden/>
    <w:rsid w:val="00774EFD"/>
    <w:rPr>
      <w:color w:val="808080"/>
    </w:rPr>
  </w:style>
  <w:style w:type="paragraph" w:styleId="FootnoteText">
    <w:name w:val="footnote text"/>
    <w:basedOn w:val="Normal"/>
    <w:link w:val="FootnoteTextChar"/>
    <w:uiPriority w:val="99"/>
    <w:semiHidden/>
    <w:unhideWhenUsed/>
    <w:rsid w:val="00774EFD"/>
    <w:pPr>
      <w:spacing w:before="0" w:after="200" w:line="276" w:lineRule="auto"/>
      <w:ind w:left="0"/>
      <w:jc w:val="left"/>
    </w:pPr>
    <w:rPr>
      <w:rFonts w:ascii="Calibri" w:eastAsia="Calibri" w:hAnsi="Calibri" w:cs="Arial"/>
      <w:color w:val="auto"/>
      <w:sz w:val="20"/>
      <w:lang w:val="de-CH"/>
    </w:rPr>
  </w:style>
  <w:style w:type="character" w:customStyle="1" w:styleId="FootnoteTextChar">
    <w:name w:val="Footnote Text Char"/>
    <w:basedOn w:val="DefaultParagraphFont"/>
    <w:link w:val="FootnoteText"/>
    <w:uiPriority w:val="99"/>
    <w:semiHidden/>
    <w:rsid w:val="00774EFD"/>
    <w:rPr>
      <w:rFonts w:ascii="Calibri" w:eastAsia="Calibri" w:hAnsi="Calibri" w:cs="Arial"/>
      <w:lang w:val="de-CH" w:eastAsia="en-US"/>
    </w:rPr>
  </w:style>
  <w:style w:type="character" w:styleId="FootnoteReference">
    <w:name w:val="footnote reference"/>
    <w:uiPriority w:val="99"/>
    <w:semiHidden/>
    <w:unhideWhenUsed/>
    <w:rsid w:val="00774EFD"/>
    <w:rPr>
      <w:vertAlign w:val="superscript"/>
    </w:rPr>
  </w:style>
  <w:style w:type="character" w:customStyle="1" w:styleId="ListParagraphChar">
    <w:name w:val="List Paragraph Char"/>
    <w:link w:val="ListParagraph"/>
    <w:uiPriority w:val="34"/>
    <w:locked/>
    <w:rsid w:val="00774EFD"/>
    <w:rPr>
      <w:rFonts w:ascii="Calibri Light" w:hAnsi="Calibri Light"/>
      <w:color w:val="2C2C2D" w:themeColor="accent1" w:themeShade="80"/>
      <w:sz w:val="22"/>
      <w:lang w:val="en-US" w:eastAsia="en-US"/>
    </w:rPr>
  </w:style>
  <w:style w:type="paragraph" w:styleId="NoSpacing">
    <w:name w:val="No Spacing"/>
    <w:link w:val="NoSpacingChar"/>
    <w:uiPriority w:val="1"/>
    <w:qFormat/>
    <w:rsid w:val="005D3F5D"/>
    <w:rPr>
      <w:rFonts w:ascii="Calibri" w:eastAsia="Calibri" w:hAnsi="Calibri" w:cs="Arial"/>
      <w:sz w:val="22"/>
      <w:szCs w:val="22"/>
      <w:lang w:val="de-CH" w:eastAsia="en-US"/>
    </w:rPr>
  </w:style>
  <w:style w:type="character" w:styleId="CommentReference">
    <w:name w:val="annotation reference"/>
    <w:basedOn w:val="DefaultParagraphFont"/>
    <w:semiHidden/>
    <w:unhideWhenUsed/>
    <w:rsid w:val="009D1A51"/>
    <w:rPr>
      <w:sz w:val="16"/>
      <w:szCs w:val="16"/>
    </w:rPr>
  </w:style>
  <w:style w:type="paragraph" w:styleId="CommentText">
    <w:name w:val="annotation text"/>
    <w:basedOn w:val="Normal"/>
    <w:link w:val="CommentTextChar"/>
    <w:unhideWhenUsed/>
    <w:rsid w:val="009D1A51"/>
    <w:pPr>
      <w:spacing w:line="240" w:lineRule="auto"/>
    </w:pPr>
    <w:rPr>
      <w:sz w:val="20"/>
    </w:rPr>
  </w:style>
  <w:style w:type="character" w:customStyle="1" w:styleId="CommentTextChar">
    <w:name w:val="Comment Text Char"/>
    <w:basedOn w:val="DefaultParagraphFont"/>
    <w:link w:val="CommentText"/>
    <w:rsid w:val="009D1A51"/>
    <w:rPr>
      <w:rFonts w:ascii="Calibri Light" w:hAnsi="Calibri Light"/>
      <w:color w:val="2C2C2D" w:themeColor="accent1" w:themeShade="80"/>
      <w:lang w:val="en-US" w:eastAsia="en-US"/>
    </w:rPr>
  </w:style>
  <w:style w:type="paragraph" w:styleId="CommentSubject">
    <w:name w:val="annotation subject"/>
    <w:basedOn w:val="CommentText"/>
    <w:next w:val="CommentText"/>
    <w:link w:val="CommentSubjectChar"/>
    <w:semiHidden/>
    <w:unhideWhenUsed/>
    <w:rsid w:val="009D1A51"/>
    <w:rPr>
      <w:b/>
      <w:bCs/>
    </w:rPr>
  </w:style>
  <w:style w:type="character" w:customStyle="1" w:styleId="CommentSubjectChar">
    <w:name w:val="Comment Subject Char"/>
    <w:basedOn w:val="CommentTextChar"/>
    <w:link w:val="CommentSubject"/>
    <w:uiPriority w:val="99"/>
    <w:semiHidden/>
    <w:rsid w:val="009D1A51"/>
    <w:rPr>
      <w:rFonts w:ascii="Calibri Light" w:hAnsi="Calibri Light"/>
      <w:b/>
      <w:bCs/>
      <w:color w:val="2C2C2D" w:themeColor="accent1" w:themeShade="80"/>
      <w:lang w:val="en-US" w:eastAsia="en-US"/>
    </w:rPr>
  </w:style>
  <w:style w:type="table" w:styleId="ListTable3-Accent1">
    <w:name w:val="List Table 3 Accent 1"/>
    <w:basedOn w:val="TableNormal"/>
    <w:uiPriority w:val="48"/>
    <w:rsid w:val="00EF733F"/>
    <w:tblPr>
      <w:tblStyleRowBandSize w:val="1"/>
      <w:tblStyleColBandSize w:val="1"/>
      <w:tblBorders>
        <w:top w:val="single" w:sz="4" w:space="0" w:color="58595B" w:themeColor="accent1"/>
        <w:left w:val="single" w:sz="4" w:space="0" w:color="58595B" w:themeColor="accent1"/>
        <w:bottom w:val="single" w:sz="4" w:space="0" w:color="58595B" w:themeColor="accent1"/>
        <w:right w:val="single" w:sz="4" w:space="0" w:color="58595B" w:themeColor="accent1"/>
      </w:tblBorders>
    </w:tblPr>
    <w:tblStylePr w:type="firstRow">
      <w:rPr>
        <w:b/>
        <w:bCs/>
        <w:color w:val="FFFFFF" w:themeColor="background1"/>
      </w:rPr>
      <w:tblPr/>
      <w:tcPr>
        <w:shd w:val="clear" w:color="auto" w:fill="58595B" w:themeFill="accent1"/>
      </w:tcPr>
    </w:tblStylePr>
    <w:tblStylePr w:type="lastRow">
      <w:rPr>
        <w:b/>
        <w:bCs/>
      </w:rPr>
      <w:tblPr/>
      <w:tcPr>
        <w:tcBorders>
          <w:top w:val="double" w:sz="4" w:space="0" w:color="5859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1"/>
          <w:right w:val="single" w:sz="4" w:space="0" w:color="58595B" w:themeColor="accent1"/>
        </w:tcBorders>
      </w:tcPr>
    </w:tblStylePr>
    <w:tblStylePr w:type="band1Horz">
      <w:tblPr/>
      <w:tcPr>
        <w:tcBorders>
          <w:top w:val="single" w:sz="4" w:space="0" w:color="58595B" w:themeColor="accent1"/>
          <w:bottom w:val="single" w:sz="4" w:space="0" w:color="5859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1"/>
          <w:left w:val="nil"/>
        </w:tcBorders>
      </w:tcPr>
    </w:tblStylePr>
    <w:tblStylePr w:type="swCell">
      <w:tblPr/>
      <w:tcPr>
        <w:tcBorders>
          <w:top w:val="double" w:sz="4" w:space="0" w:color="58595B" w:themeColor="accent1"/>
          <w:right w:val="nil"/>
        </w:tcBorders>
      </w:tcPr>
    </w:tblStylePr>
  </w:style>
  <w:style w:type="table" w:styleId="ListTable3">
    <w:name w:val="List Table 3"/>
    <w:basedOn w:val="TableNormal"/>
    <w:uiPriority w:val="48"/>
    <w:rsid w:val="00EF733F"/>
    <w:tblPr>
      <w:tblStyleRowBandSize w:val="1"/>
      <w:tblStyleColBandSize w:val="1"/>
      <w:tblBorders>
        <w:top w:val="single" w:sz="4" w:space="0" w:color="5D0227" w:themeColor="text1"/>
        <w:left w:val="single" w:sz="4" w:space="0" w:color="5D0227" w:themeColor="text1"/>
        <w:bottom w:val="single" w:sz="4" w:space="0" w:color="5D0227" w:themeColor="text1"/>
        <w:right w:val="single" w:sz="4" w:space="0" w:color="5D0227" w:themeColor="text1"/>
      </w:tblBorders>
    </w:tblPr>
    <w:tblStylePr w:type="firstRow">
      <w:rPr>
        <w:b/>
        <w:bCs/>
        <w:color w:val="FFFFFF" w:themeColor="background1"/>
      </w:rPr>
      <w:tblPr/>
      <w:tcPr>
        <w:shd w:val="clear" w:color="auto" w:fill="5D0227" w:themeFill="text1"/>
      </w:tcPr>
    </w:tblStylePr>
    <w:tblStylePr w:type="lastRow">
      <w:rPr>
        <w:b/>
        <w:bCs/>
      </w:rPr>
      <w:tblPr/>
      <w:tcPr>
        <w:tcBorders>
          <w:top w:val="double" w:sz="4" w:space="0" w:color="5D022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0227" w:themeColor="text1"/>
          <w:right w:val="single" w:sz="4" w:space="0" w:color="5D0227" w:themeColor="text1"/>
        </w:tcBorders>
      </w:tcPr>
    </w:tblStylePr>
    <w:tblStylePr w:type="band1Horz">
      <w:tblPr/>
      <w:tcPr>
        <w:tcBorders>
          <w:top w:val="single" w:sz="4" w:space="0" w:color="5D0227" w:themeColor="text1"/>
          <w:bottom w:val="single" w:sz="4" w:space="0" w:color="5D022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0227" w:themeColor="text1"/>
          <w:left w:val="nil"/>
        </w:tcBorders>
      </w:tcPr>
    </w:tblStylePr>
    <w:tblStylePr w:type="swCell">
      <w:tblPr/>
      <w:tcPr>
        <w:tcBorders>
          <w:top w:val="double" w:sz="4" w:space="0" w:color="5D0227" w:themeColor="text1"/>
          <w:right w:val="nil"/>
        </w:tcBorders>
      </w:tcPr>
    </w:tblStylePr>
  </w:style>
  <w:style w:type="table" w:styleId="ListTable3-Accent2">
    <w:name w:val="List Table 3 Accent 2"/>
    <w:basedOn w:val="TableNormal"/>
    <w:uiPriority w:val="48"/>
    <w:rsid w:val="00EF733F"/>
    <w:tblPr>
      <w:tblStyleRowBandSize w:val="1"/>
      <w:tblStyleColBandSize w:val="1"/>
      <w:tblBorders>
        <w:top w:val="single" w:sz="4" w:space="0" w:color="A81E26" w:themeColor="accent2"/>
        <w:left w:val="single" w:sz="4" w:space="0" w:color="A81E26" w:themeColor="accent2"/>
        <w:bottom w:val="single" w:sz="4" w:space="0" w:color="A81E26" w:themeColor="accent2"/>
        <w:right w:val="single" w:sz="4" w:space="0" w:color="A81E26" w:themeColor="accent2"/>
      </w:tblBorders>
    </w:tblPr>
    <w:tblStylePr w:type="firstRow">
      <w:rPr>
        <w:b/>
        <w:bCs/>
        <w:color w:val="FFFFFF" w:themeColor="background1"/>
      </w:rPr>
      <w:tblPr/>
      <w:tcPr>
        <w:shd w:val="clear" w:color="auto" w:fill="A81E26" w:themeFill="accent2"/>
      </w:tcPr>
    </w:tblStylePr>
    <w:tblStylePr w:type="lastRow">
      <w:rPr>
        <w:b/>
        <w:bCs/>
      </w:rPr>
      <w:tblPr/>
      <w:tcPr>
        <w:tcBorders>
          <w:top w:val="double" w:sz="4" w:space="0" w:color="A81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1E26" w:themeColor="accent2"/>
          <w:right w:val="single" w:sz="4" w:space="0" w:color="A81E26" w:themeColor="accent2"/>
        </w:tcBorders>
      </w:tcPr>
    </w:tblStylePr>
    <w:tblStylePr w:type="band1Horz">
      <w:tblPr/>
      <w:tcPr>
        <w:tcBorders>
          <w:top w:val="single" w:sz="4" w:space="0" w:color="A81E26" w:themeColor="accent2"/>
          <w:bottom w:val="single" w:sz="4" w:space="0" w:color="A81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1E26" w:themeColor="accent2"/>
          <w:left w:val="nil"/>
        </w:tcBorders>
      </w:tcPr>
    </w:tblStylePr>
    <w:tblStylePr w:type="swCell">
      <w:tblPr/>
      <w:tcPr>
        <w:tcBorders>
          <w:top w:val="double" w:sz="4" w:space="0" w:color="A81E26" w:themeColor="accent2"/>
          <w:right w:val="nil"/>
        </w:tcBorders>
      </w:tcPr>
    </w:tblStylePr>
  </w:style>
  <w:style w:type="table" w:styleId="GridTable1Light-Accent2">
    <w:name w:val="Grid Table 1 Light Accent 2"/>
    <w:basedOn w:val="TableNormal"/>
    <w:uiPriority w:val="46"/>
    <w:rsid w:val="00EF733F"/>
    <w:tblPr>
      <w:tblStyleRowBandSize w:val="1"/>
      <w:tblStyleColBandSize w:val="1"/>
      <w:tblBorders>
        <w:top w:val="single" w:sz="4" w:space="0" w:color="EC9499" w:themeColor="accent2" w:themeTint="66"/>
        <w:left w:val="single" w:sz="4" w:space="0" w:color="EC9499" w:themeColor="accent2" w:themeTint="66"/>
        <w:bottom w:val="single" w:sz="4" w:space="0" w:color="EC9499" w:themeColor="accent2" w:themeTint="66"/>
        <w:right w:val="single" w:sz="4" w:space="0" w:color="EC9499" w:themeColor="accent2" w:themeTint="66"/>
        <w:insideH w:val="single" w:sz="4" w:space="0" w:color="EC9499" w:themeColor="accent2" w:themeTint="66"/>
        <w:insideV w:val="single" w:sz="4" w:space="0" w:color="EC9499" w:themeColor="accent2" w:themeTint="66"/>
      </w:tblBorders>
    </w:tblPr>
    <w:tblStylePr w:type="firstRow">
      <w:rPr>
        <w:b/>
        <w:bCs/>
      </w:rPr>
      <w:tblPr/>
      <w:tcPr>
        <w:tcBorders>
          <w:bottom w:val="single" w:sz="12" w:space="0" w:color="E26067" w:themeColor="accent2" w:themeTint="99"/>
        </w:tcBorders>
      </w:tcPr>
    </w:tblStylePr>
    <w:tblStylePr w:type="lastRow">
      <w:rPr>
        <w:b/>
        <w:bCs/>
      </w:rPr>
      <w:tblPr/>
      <w:tcPr>
        <w:tcBorders>
          <w:top w:val="double" w:sz="2" w:space="0" w:color="E26067"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33F"/>
    <w:tblPr>
      <w:tblStyleRowBandSize w:val="1"/>
      <w:tblStyleColBandSize w:val="1"/>
      <w:tblBorders>
        <w:top w:val="single" w:sz="4" w:space="0" w:color="BBBCBD" w:themeColor="accent1" w:themeTint="66"/>
        <w:left w:val="single" w:sz="4" w:space="0" w:color="BBBCBD" w:themeColor="accent1" w:themeTint="66"/>
        <w:bottom w:val="single" w:sz="4" w:space="0" w:color="BBBCBD" w:themeColor="accent1" w:themeTint="66"/>
        <w:right w:val="single" w:sz="4" w:space="0" w:color="BBBCBD" w:themeColor="accent1" w:themeTint="66"/>
        <w:insideH w:val="single" w:sz="4" w:space="0" w:color="BBBCBD" w:themeColor="accent1" w:themeTint="66"/>
        <w:insideV w:val="single" w:sz="4" w:space="0" w:color="BBBCBD" w:themeColor="accent1" w:themeTint="66"/>
      </w:tblBorders>
    </w:tblPr>
    <w:tblStylePr w:type="firstRow">
      <w:rPr>
        <w:b/>
        <w:bCs/>
      </w:rPr>
      <w:tblPr/>
      <w:tcPr>
        <w:tcBorders>
          <w:bottom w:val="single" w:sz="12" w:space="0" w:color="9A9B9D" w:themeColor="accent1" w:themeTint="99"/>
        </w:tcBorders>
      </w:tcPr>
    </w:tblStylePr>
    <w:tblStylePr w:type="lastRow">
      <w:rPr>
        <w:b/>
        <w:bCs/>
      </w:rPr>
      <w:tblPr/>
      <w:tcPr>
        <w:tcBorders>
          <w:top w:val="double" w:sz="2" w:space="0" w:color="9A9B9D"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D7B4C"/>
    <w:pPr>
      <w:spacing w:before="100" w:beforeAutospacing="1" w:after="100" w:afterAutospacing="1" w:line="240" w:lineRule="auto"/>
      <w:ind w:left="0"/>
      <w:jc w:val="left"/>
    </w:pPr>
    <w:rPr>
      <w:rFonts w:ascii="Times New Roman" w:eastAsiaTheme="minorEastAsia" w:hAnsi="Times New Roman"/>
      <w:color w:val="auto"/>
      <w:sz w:val="24"/>
      <w:szCs w:val="24"/>
      <w:lang w:val="fr-CH" w:eastAsia="fr-CH"/>
    </w:rPr>
  </w:style>
  <w:style w:type="paragraph" w:customStyle="1" w:styleId="TitelAppendix">
    <w:name w:val="Titel Appendix"/>
    <w:basedOn w:val="Normal"/>
    <w:qFormat/>
    <w:rsid w:val="0041666B"/>
    <w:pPr>
      <w:spacing w:before="0" w:after="480" w:line="240" w:lineRule="auto"/>
      <w:ind w:left="0"/>
    </w:pPr>
    <w:rPr>
      <w:rFonts w:ascii="Arial" w:hAnsi="Arial"/>
      <w:b/>
      <w:color w:val="auto"/>
      <w:sz w:val="28"/>
      <w:szCs w:val="24"/>
      <w:lang w:eastAsia="fr-FR"/>
    </w:rPr>
  </w:style>
  <w:style w:type="character" w:customStyle="1" w:styleId="Heading6Char">
    <w:name w:val="Heading 6 Char"/>
    <w:basedOn w:val="DefaultParagraphFont"/>
    <w:link w:val="Heading6"/>
    <w:rsid w:val="00D66AED"/>
    <w:rPr>
      <w:rFonts w:ascii="Calibri" w:hAnsi="Calibri"/>
      <w:b/>
      <w:bCs/>
      <w:sz w:val="22"/>
      <w:szCs w:val="22"/>
      <w:lang w:val="en-US" w:eastAsia="en-US"/>
    </w:rPr>
  </w:style>
  <w:style w:type="character" w:customStyle="1" w:styleId="Heading7Char">
    <w:name w:val="Heading 7 Char"/>
    <w:basedOn w:val="DefaultParagraphFont"/>
    <w:link w:val="Heading7"/>
    <w:rsid w:val="00D66AED"/>
    <w:rPr>
      <w:rFonts w:ascii="Calibri" w:hAnsi="Calibri"/>
      <w:sz w:val="22"/>
      <w:szCs w:val="22"/>
      <w:lang w:val="en-US" w:eastAsia="en-US"/>
    </w:rPr>
  </w:style>
  <w:style w:type="character" w:customStyle="1" w:styleId="Heading8Char">
    <w:name w:val="Heading 8 Char"/>
    <w:basedOn w:val="DefaultParagraphFont"/>
    <w:link w:val="Heading8"/>
    <w:rsid w:val="00D66AED"/>
    <w:rPr>
      <w:rFonts w:ascii="Calibri" w:hAnsi="Calibri"/>
      <w:i/>
      <w:iCs/>
      <w:sz w:val="22"/>
      <w:szCs w:val="22"/>
      <w:lang w:val="en-US" w:eastAsia="en-US"/>
    </w:rPr>
  </w:style>
  <w:style w:type="character" w:customStyle="1" w:styleId="Heading9Char">
    <w:name w:val="Heading 9 Char"/>
    <w:basedOn w:val="DefaultParagraphFont"/>
    <w:link w:val="Heading9"/>
    <w:rsid w:val="00D66AED"/>
    <w:rPr>
      <w:rFonts w:ascii="Arial" w:hAnsi="Arial" w:cs="Arial"/>
      <w:sz w:val="22"/>
      <w:szCs w:val="22"/>
      <w:lang w:val="en-US" w:eastAsia="en-US"/>
    </w:rPr>
  </w:style>
  <w:style w:type="paragraph" w:customStyle="1" w:styleId="StyleJustified">
    <w:name w:val="Style Justified"/>
    <w:basedOn w:val="Normal"/>
    <w:rsid w:val="00D66AED"/>
    <w:pPr>
      <w:spacing w:before="0" w:after="0" w:line="240" w:lineRule="auto"/>
      <w:ind w:left="0"/>
    </w:pPr>
    <w:rPr>
      <w:rFonts w:ascii="Calibri" w:hAnsi="Calibri"/>
      <w:color w:val="auto"/>
      <w:szCs w:val="22"/>
    </w:rPr>
  </w:style>
  <w:style w:type="character" w:styleId="PageNumber">
    <w:name w:val="page number"/>
    <w:basedOn w:val="DefaultParagraphFont"/>
    <w:rsid w:val="00D66AED"/>
  </w:style>
  <w:style w:type="paragraph" w:customStyle="1" w:styleId="Note">
    <w:name w:val="Note"/>
    <w:basedOn w:val="StyleJustified"/>
    <w:rsid w:val="00D66AED"/>
    <w:pPr>
      <w:spacing w:before="120"/>
    </w:pPr>
    <w:rPr>
      <w:b/>
      <w:i/>
      <w:lang w:val="en-GB"/>
    </w:rPr>
  </w:style>
  <w:style w:type="paragraph" w:customStyle="1" w:styleId="Notetext">
    <w:name w:val="Note text"/>
    <w:basedOn w:val="StyleJustified"/>
    <w:rsid w:val="00D66AED"/>
    <w:rPr>
      <w:lang w:val="en-GB"/>
    </w:rPr>
  </w:style>
  <w:style w:type="paragraph" w:customStyle="1" w:styleId="elencopuntato">
    <w:name w:val="elenco puntato"/>
    <w:basedOn w:val="StyleJustified"/>
    <w:rsid w:val="00D66AED"/>
    <w:pPr>
      <w:numPr>
        <w:numId w:val="8"/>
      </w:numPr>
    </w:pPr>
    <w:rPr>
      <w:lang w:val="en-GB"/>
    </w:rPr>
  </w:style>
  <w:style w:type="paragraph" w:customStyle="1" w:styleId="Titolodoc">
    <w:name w:val="Titolo doc"/>
    <w:basedOn w:val="Heading1"/>
    <w:rsid w:val="00D66AED"/>
    <w:pPr>
      <w:keepLines w:val="0"/>
      <w:shd w:val="clear" w:color="auto" w:fill="BBCBDD"/>
      <w:spacing w:after="60" w:line="240" w:lineRule="auto"/>
      <w:ind w:left="432" w:right="-180"/>
    </w:pPr>
    <w:rPr>
      <w:rFonts w:ascii="Calibri" w:eastAsia="Calibri" w:hAnsi="Calibri" w:cs="Arial"/>
      <w:b/>
      <w:bCs/>
      <w:color w:val="auto"/>
      <w:kern w:val="32"/>
      <w:sz w:val="52"/>
      <w:szCs w:val="28"/>
      <w:lang w:val="fr-CH"/>
    </w:rPr>
  </w:style>
  <w:style w:type="paragraph" w:customStyle="1" w:styleId="approvalpage">
    <w:name w:val="approval page"/>
    <w:basedOn w:val="Heading1"/>
    <w:rsid w:val="00D66AED"/>
    <w:pPr>
      <w:keepLines w:val="0"/>
      <w:shd w:val="clear" w:color="auto" w:fill="BBCBDD"/>
      <w:spacing w:after="60" w:line="240" w:lineRule="auto"/>
      <w:ind w:left="432" w:right="-180"/>
      <w:jc w:val="left"/>
    </w:pPr>
    <w:rPr>
      <w:rFonts w:ascii="Calibri" w:eastAsia="Calibri" w:hAnsi="Calibri" w:cs="Arial"/>
      <w:b/>
      <w:bCs/>
      <w:color w:val="auto"/>
      <w:kern w:val="32"/>
      <w:sz w:val="28"/>
      <w:szCs w:val="28"/>
      <w:lang w:val="fr-CH"/>
    </w:rPr>
  </w:style>
  <w:style w:type="paragraph" w:customStyle="1" w:styleId="CommentSubject1">
    <w:name w:val="Comment Subject1"/>
    <w:basedOn w:val="CommentText"/>
    <w:next w:val="CommentText"/>
    <w:semiHidden/>
    <w:rsid w:val="00D66AED"/>
    <w:pPr>
      <w:spacing w:before="0" w:after="0"/>
      <w:ind w:left="0"/>
      <w:jc w:val="left"/>
    </w:pPr>
    <w:rPr>
      <w:rFonts w:ascii="Calibri" w:hAnsi="Calibri"/>
      <w:b/>
      <w:bCs/>
      <w:color w:val="auto"/>
      <w:szCs w:val="22"/>
    </w:rPr>
  </w:style>
  <w:style w:type="paragraph" w:customStyle="1" w:styleId="BalloonText1">
    <w:name w:val="Balloon Text1"/>
    <w:basedOn w:val="Normal"/>
    <w:semiHidden/>
    <w:rsid w:val="00D66AED"/>
    <w:pPr>
      <w:spacing w:before="0" w:after="0" w:line="240" w:lineRule="auto"/>
      <w:ind w:left="0"/>
      <w:jc w:val="left"/>
    </w:pPr>
    <w:rPr>
      <w:rFonts w:ascii="Tahoma" w:hAnsi="Tahoma" w:cs="Tahoma"/>
      <w:color w:val="auto"/>
      <w:sz w:val="16"/>
      <w:szCs w:val="16"/>
    </w:rPr>
  </w:style>
  <w:style w:type="character" w:customStyle="1" w:styleId="StyleJustifiedChar">
    <w:name w:val="Style Justified Char"/>
    <w:basedOn w:val="DefaultParagraphFont"/>
    <w:rsid w:val="00D66AED"/>
    <w:rPr>
      <w:sz w:val="24"/>
      <w:lang w:val="en-US" w:eastAsia="en-US" w:bidi="ar-SA"/>
    </w:rPr>
  </w:style>
  <w:style w:type="paragraph" w:customStyle="1" w:styleId="Heading40">
    <w:name w:val="Heading4"/>
    <w:basedOn w:val="Heading3"/>
    <w:rsid w:val="00D66AED"/>
    <w:pPr>
      <w:numPr>
        <w:numId w:val="0"/>
      </w:numPr>
      <w:tabs>
        <w:tab w:val="num" w:pos="720"/>
      </w:tabs>
      <w:spacing w:line="240" w:lineRule="auto"/>
      <w:ind w:left="720" w:hanging="720"/>
      <w:jc w:val="left"/>
    </w:pPr>
    <w:rPr>
      <w:rFonts w:ascii="Calibri" w:hAnsi="Calibri" w:cs="Arial"/>
      <w:color w:val="auto"/>
      <w:sz w:val="22"/>
      <w:lang w:val="fr-CH"/>
    </w:rPr>
  </w:style>
  <w:style w:type="paragraph" w:styleId="BodyTextIndent">
    <w:name w:val="Body Text Indent"/>
    <w:basedOn w:val="Normal"/>
    <w:link w:val="BodyTextIndentChar"/>
    <w:rsid w:val="00D66AED"/>
    <w:pPr>
      <w:tabs>
        <w:tab w:val="left" w:pos="3261"/>
      </w:tabs>
      <w:spacing w:before="0" w:after="0" w:line="240" w:lineRule="auto"/>
      <w:ind w:left="2835" w:hanging="1417"/>
    </w:pPr>
    <w:rPr>
      <w:rFonts w:ascii="Tahoma" w:hAnsi="Tahoma"/>
      <w:color w:val="auto"/>
      <w:sz w:val="20"/>
      <w:szCs w:val="22"/>
      <w:lang w:val="fr-FR" w:eastAsia="fr-FR"/>
    </w:rPr>
  </w:style>
  <w:style w:type="character" w:customStyle="1" w:styleId="BodyTextIndentChar">
    <w:name w:val="Body Text Indent Char"/>
    <w:basedOn w:val="DefaultParagraphFont"/>
    <w:link w:val="BodyTextIndent"/>
    <w:rsid w:val="00D66AED"/>
    <w:rPr>
      <w:rFonts w:ascii="Tahoma" w:hAnsi="Tahoma"/>
      <w:szCs w:val="22"/>
      <w:lang w:val="fr-FR" w:eastAsia="fr-FR"/>
    </w:rPr>
  </w:style>
  <w:style w:type="character" w:customStyle="1" w:styleId="FooterChar">
    <w:name w:val="Footer Char"/>
    <w:basedOn w:val="DefaultParagraphFont"/>
    <w:link w:val="Footer"/>
    <w:rsid w:val="00D66AED"/>
    <w:rPr>
      <w:rFonts w:ascii="Calibri Light" w:hAnsi="Calibri Light"/>
      <w:color w:val="2C2C2D" w:themeColor="accent1" w:themeShade="80"/>
      <w:sz w:val="22"/>
      <w:lang w:val="en-US" w:eastAsia="en-US"/>
    </w:rPr>
  </w:style>
  <w:style w:type="character" w:customStyle="1" w:styleId="tagtrans">
    <w:name w:val="tag_trans"/>
    <w:basedOn w:val="DefaultParagraphFont"/>
    <w:rsid w:val="00D66AED"/>
  </w:style>
  <w:style w:type="paragraph" w:customStyle="1" w:styleId="Style3">
    <w:name w:val="Style3"/>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4">
    <w:name w:val="Style4"/>
    <w:basedOn w:val="Normal"/>
    <w:qFormat/>
    <w:rsid w:val="00D66AED"/>
    <w:pPr>
      <w:spacing w:before="60" w:after="60" w:line="240" w:lineRule="auto"/>
      <w:ind w:left="861" w:firstLine="290"/>
    </w:pPr>
    <w:rPr>
      <w:rFonts w:ascii="Times New Roman" w:hAnsi="Times New Roman"/>
      <w:i/>
      <w:color w:val="auto"/>
      <w:sz w:val="20"/>
      <w:szCs w:val="18"/>
      <w:lang w:val="fr-FR" w:eastAsia="fr-CA"/>
    </w:rPr>
  </w:style>
  <w:style w:type="paragraph" w:customStyle="1" w:styleId="Style11">
    <w:name w:val="Style11"/>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23">
    <w:name w:val="Style23"/>
    <w:basedOn w:val="Normal"/>
    <w:qFormat/>
    <w:rsid w:val="00D66AED"/>
    <w:pPr>
      <w:tabs>
        <w:tab w:val="left" w:pos="709"/>
        <w:tab w:val="left" w:pos="2268"/>
        <w:tab w:val="left" w:pos="2694"/>
      </w:tabs>
      <w:spacing w:before="0" w:after="60" w:line="240" w:lineRule="auto"/>
      <w:ind w:left="1151" w:hanging="726"/>
      <w:jc w:val="left"/>
    </w:pPr>
    <w:rPr>
      <w:rFonts w:ascii="Times New Roman" w:hAnsi="Times New Roman"/>
      <w:color w:val="auto"/>
      <w:sz w:val="18"/>
      <w:lang w:val="fr-FR" w:eastAsia="fr-CA"/>
    </w:rPr>
  </w:style>
  <w:style w:type="paragraph" w:customStyle="1" w:styleId="Style27">
    <w:name w:val="Style27"/>
    <w:basedOn w:val="Normal"/>
    <w:qFormat/>
    <w:rsid w:val="00D66AED"/>
    <w:pPr>
      <w:tabs>
        <w:tab w:val="left" w:pos="1120"/>
        <w:tab w:val="left" w:pos="7020"/>
      </w:tabs>
      <w:spacing w:before="0" w:after="0" w:line="240" w:lineRule="auto"/>
      <w:ind w:left="0"/>
    </w:pPr>
    <w:rPr>
      <w:rFonts w:ascii="Times New Roman" w:hAnsi="Times New Roman"/>
      <w:color w:val="auto"/>
      <w:sz w:val="18"/>
      <w:lang w:val="fr-FR" w:eastAsia="fr-CA"/>
    </w:rPr>
  </w:style>
  <w:style w:type="paragraph" w:customStyle="1" w:styleId="StyleformulaireAprs3pt">
    <w:name w:val="Style formulaire + Après : 3 pt"/>
    <w:basedOn w:val="Normal"/>
    <w:rsid w:val="00D66AED"/>
    <w:pPr>
      <w:spacing w:before="60" w:after="60" w:line="240" w:lineRule="auto"/>
      <w:ind w:left="0"/>
    </w:pPr>
    <w:rPr>
      <w:rFonts w:ascii="Times New Roman" w:hAnsi="Times New Roman"/>
      <w:color w:val="auto"/>
      <w:lang w:val="fr-FR" w:eastAsia="fr-CA"/>
    </w:rPr>
  </w:style>
  <w:style w:type="character" w:customStyle="1" w:styleId="Style11ptItalique">
    <w:name w:val="Style 11 pt Italique"/>
    <w:rsid w:val="00D66AED"/>
    <w:rPr>
      <w:rFonts w:ascii="Times New Roman" w:hAnsi="Times New Roman" w:cs="Times New Roman" w:hint="default"/>
      <w:i/>
      <w:iCs w:val="0"/>
      <w:sz w:val="22"/>
      <w:szCs w:val="18"/>
      <w:lang w:val="fr-FR"/>
    </w:rPr>
  </w:style>
  <w:style w:type="character" w:customStyle="1" w:styleId="Style11pt">
    <w:name w:val="Style 11 pt"/>
    <w:rsid w:val="00D66AED"/>
  </w:style>
  <w:style w:type="character" w:customStyle="1" w:styleId="Style10ptItalique1">
    <w:name w:val="Style 10 pt Italique1"/>
    <w:rsid w:val="00D66AED"/>
    <w:rPr>
      <w:rFonts w:ascii="Times New Roman" w:hAnsi="Times New Roman" w:cs="Times New Roman" w:hint="default"/>
      <w:i/>
      <w:iCs/>
      <w:sz w:val="20"/>
    </w:rPr>
  </w:style>
  <w:style w:type="character" w:customStyle="1" w:styleId="NoSpacingChar">
    <w:name w:val="No Spacing Char"/>
    <w:basedOn w:val="DefaultParagraphFont"/>
    <w:link w:val="NoSpacing"/>
    <w:uiPriority w:val="1"/>
    <w:rsid w:val="00D66AED"/>
    <w:rPr>
      <w:rFonts w:ascii="Calibri" w:eastAsia="Calibri" w:hAnsi="Calibri" w:cs="Arial"/>
      <w:sz w:val="22"/>
      <w:szCs w:val="22"/>
      <w:lang w:val="de-CH" w:eastAsia="en-US"/>
    </w:rPr>
  </w:style>
  <w:style w:type="table" w:customStyle="1" w:styleId="TableGrid3">
    <w:name w:val="Table Grid3"/>
    <w:basedOn w:val="TableNormal"/>
    <w:next w:val="TableGrid"/>
    <w:uiPriority w:val="39"/>
    <w:rsid w:val="00D66AE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D66AED"/>
    <w:rPr>
      <w:rFonts w:asciiTheme="minorHAnsi" w:eastAsiaTheme="minorHAnsi" w:hAnsiTheme="minorHAnsi" w:cstheme="minorBidi"/>
      <w:sz w:val="22"/>
      <w:szCs w:val="22"/>
      <w:lang w:val="fr-BE" w:eastAsia="en-US"/>
    </w:rPr>
    <w:tblPr>
      <w:tblStyleRowBandSize w:val="1"/>
      <w:tblStyleColBandSize w:val="1"/>
      <w:tblBorders>
        <w:top w:val="single" w:sz="8" w:space="0" w:color="C20451" w:themeColor="text1" w:themeTint="BF"/>
        <w:left w:val="single" w:sz="8" w:space="0" w:color="C20451" w:themeColor="text1" w:themeTint="BF"/>
        <w:bottom w:val="single" w:sz="8" w:space="0" w:color="C20451" w:themeColor="text1" w:themeTint="BF"/>
        <w:right w:val="single" w:sz="8" w:space="0" w:color="C20451" w:themeColor="text1" w:themeTint="BF"/>
        <w:insideH w:val="single" w:sz="8" w:space="0" w:color="C20451" w:themeColor="text1" w:themeTint="BF"/>
        <w:insideV w:val="single" w:sz="8" w:space="0" w:color="C20451" w:themeColor="text1" w:themeTint="BF"/>
      </w:tblBorders>
    </w:tblPr>
    <w:tcPr>
      <w:shd w:val="clear" w:color="auto" w:fill="FC9AC2" w:themeFill="text1" w:themeFillTint="3F"/>
    </w:tcPr>
    <w:tblStylePr w:type="firstRow">
      <w:rPr>
        <w:b/>
        <w:bCs/>
      </w:rPr>
    </w:tblStylePr>
    <w:tblStylePr w:type="lastRow">
      <w:rPr>
        <w:b/>
        <w:bCs/>
      </w:rPr>
      <w:tblPr/>
      <w:tcPr>
        <w:tcBorders>
          <w:top w:val="single" w:sz="18" w:space="0" w:color="C20451" w:themeColor="text1" w:themeTint="BF"/>
        </w:tcBorders>
      </w:tcPr>
    </w:tblStylePr>
    <w:tblStylePr w:type="firstCol">
      <w:rPr>
        <w:b/>
        <w:bCs/>
      </w:rPr>
    </w:tblStylePr>
    <w:tblStylePr w:type="lastCol">
      <w:rPr>
        <w:b/>
        <w:bCs/>
      </w:rPr>
    </w:tblStylePr>
    <w:tblStylePr w:type="band1Vert">
      <w:tblPr/>
      <w:tcPr>
        <w:shd w:val="clear" w:color="auto" w:fill="FA3484" w:themeFill="text1" w:themeFillTint="7F"/>
      </w:tcPr>
    </w:tblStylePr>
    <w:tblStylePr w:type="band1Horz">
      <w:tblPr/>
      <w:tcPr>
        <w:shd w:val="clear" w:color="auto" w:fill="FA3484" w:themeFill="text1" w:themeFillTint="7F"/>
      </w:tcPr>
    </w:tblStylePr>
  </w:style>
  <w:style w:type="paragraph" w:customStyle="1" w:styleId="listindentbull">
    <w:name w:val="list:indent bull"/>
    <w:link w:val="listindentbullChar"/>
    <w:rsid w:val="00D66AED"/>
    <w:pPr>
      <w:numPr>
        <w:numId w:val="10"/>
      </w:numPr>
      <w:spacing w:after="200" w:line="276" w:lineRule="auto"/>
      <w:contextualSpacing/>
    </w:pPr>
    <w:rPr>
      <w:sz w:val="24"/>
      <w:szCs w:val="24"/>
      <w:lang w:val="en-GB" w:eastAsia="en-US"/>
    </w:rPr>
  </w:style>
  <w:style w:type="character" w:customStyle="1" w:styleId="listindentbullChar">
    <w:name w:val="list:indent bull Char"/>
    <w:link w:val="listindentbull"/>
    <w:locked/>
    <w:rsid w:val="00D66AED"/>
    <w:rPr>
      <w:sz w:val="24"/>
      <w:szCs w:val="24"/>
      <w:lang w:val="en-GB" w:eastAsia="en-US"/>
    </w:rPr>
  </w:style>
  <w:style w:type="paragraph" w:styleId="BodyText">
    <w:name w:val="Body Text"/>
    <w:basedOn w:val="Normal"/>
    <w:link w:val="BodyTextChar"/>
    <w:semiHidden/>
    <w:unhideWhenUsed/>
    <w:rsid w:val="00D66AED"/>
    <w:pPr>
      <w:spacing w:before="0" w:after="120" w:line="240" w:lineRule="auto"/>
      <w:ind w:left="0"/>
      <w:jc w:val="left"/>
    </w:pPr>
    <w:rPr>
      <w:rFonts w:ascii="Calibri" w:hAnsi="Calibri"/>
      <w:color w:val="auto"/>
      <w:szCs w:val="22"/>
    </w:rPr>
  </w:style>
  <w:style w:type="character" w:customStyle="1" w:styleId="BodyTextChar">
    <w:name w:val="Body Text Char"/>
    <w:basedOn w:val="DefaultParagraphFont"/>
    <w:link w:val="BodyText"/>
    <w:semiHidden/>
    <w:rsid w:val="00D66AED"/>
    <w:rPr>
      <w:rFonts w:ascii="Calibri" w:hAnsi="Calibri"/>
      <w:sz w:val="22"/>
      <w:szCs w:val="22"/>
      <w:lang w:val="en-US" w:eastAsia="en-US"/>
    </w:rPr>
  </w:style>
  <w:style w:type="paragraph" w:customStyle="1" w:styleId="standard">
    <w:name w:val="standard"/>
    <w:basedOn w:val="Normal"/>
    <w:semiHidden/>
    <w:rsid w:val="00D66AED"/>
    <w:pPr>
      <w:spacing w:before="60" w:after="60" w:line="240" w:lineRule="auto"/>
      <w:ind w:left="0"/>
    </w:pPr>
    <w:rPr>
      <w:rFonts w:ascii="Arial" w:hAnsi="Arial"/>
      <w:color w:val="000000"/>
      <w:sz w:val="20"/>
      <w:lang w:val="fr-FR" w:eastAsia="fr-FR"/>
    </w:rPr>
  </w:style>
  <w:style w:type="paragraph" w:customStyle="1" w:styleId="prototypetitre3">
    <w:name w:val="proto type titre 3"/>
    <w:basedOn w:val="Heading3"/>
    <w:rsid w:val="00D66AED"/>
    <w:pPr>
      <w:tabs>
        <w:tab w:val="num" w:pos="1440"/>
      </w:tabs>
      <w:spacing w:before="120" w:line="240" w:lineRule="auto"/>
      <w:ind w:left="1224" w:hanging="504"/>
      <w:jc w:val="left"/>
    </w:pPr>
    <w:rPr>
      <w:rFonts w:ascii="Times" w:hAnsi="Times" w:cs="Arial"/>
      <w:b w:val="0"/>
      <w:smallCaps/>
      <w:color w:val="auto"/>
      <w:sz w:val="22"/>
      <w:szCs w:val="22"/>
      <w:lang w:val="fr-FR" w:eastAsia="fr-FR"/>
    </w:rPr>
  </w:style>
  <w:style w:type="paragraph" w:styleId="Title">
    <w:name w:val="Title"/>
    <w:basedOn w:val="Normal"/>
    <w:link w:val="TitleChar"/>
    <w:qFormat/>
    <w:rsid w:val="00D66AED"/>
    <w:pPr>
      <w:spacing w:before="0" w:after="0" w:line="240" w:lineRule="auto"/>
      <w:ind w:left="0"/>
      <w:jc w:val="center"/>
    </w:pPr>
    <w:rPr>
      <w:rFonts w:ascii="Times New Roman" w:hAnsi="Times New Roman"/>
      <w:b/>
      <w:color w:val="auto"/>
      <w:sz w:val="28"/>
      <w:lang w:val="fr-FR" w:eastAsia="fr-FR"/>
    </w:rPr>
  </w:style>
  <w:style w:type="character" w:customStyle="1" w:styleId="TitleChar">
    <w:name w:val="Title Char"/>
    <w:basedOn w:val="DefaultParagraphFont"/>
    <w:link w:val="Title"/>
    <w:rsid w:val="00D66AED"/>
    <w:rPr>
      <w:b/>
      <w:sz w:val="28"/>
      <w:lang w:val="fr-FR" w:eastAsia="fr-FR"/>
    </w:rPr>
  </w:style>
  <w:style w:type="paragraph" w:customStyle="1" w:styleId="prototypetitre2">
    <w:name w:val="proto type titre 2"/>
    <w:basedOn w:val="Heading2"/>
    <w:rsid w:val="00D66AED"/>
    <w:pPr>
      <w:tabs>
        <w:tab w:val="num" w:pos="907"/>
      </w:tabs>
      <w:spacing w:before="360" w:after="120" w:line="240" w:lineRule="auto"/>
      <w:ind w:left="792" w:hanging="432"/>
    </w:pPr>
    <w:rPr>
      <w:rFonts w:ascii="Times New Roman" w:hAnsi="Times New Roman"/>
      <w:bCs w:val="0"/>
      <w:i w:val="0"/>
      <w:iCs w:val="0"/>
      <w:caps/>
      <w:smallCaps/>
      <w:color w:val="auto"/>
      <w:sz w:val="22"/>
      <w:szCs w:val="22"/>
      <w:lang w:val="fr-FR" w:eastAsia="fr-FR"/>
    </w:rPr>
  </w:style>
  <w:style w:type="paragraph" w:customStyle="1" w:styleId="Texte">
    <w:name w:val="Texte"/>
    <w:basedOn w:val="Normal"/>
    <w:semiHidden/>
    <w:rsid w:val="00D66AED"/>
    <w:pPr>
      <w:spacing w:before="0" w:after="120" w:line="360" w:lineRule="atLeast"/>
      <w:ind w:left="0"/>
    </w:pPr>
    <w:rPr>
      <w:rFonts w:ascii="Times New Roman" w:hAnsi="Times New Roman"/>
      <w:color w:val="auto"/>
      <w:lang w:val="fr-FR" w:eastAsia="fr-FR"/>
    </w:rPr>
  </w:style>
  <w:style w:type="paragraph" w:styleId="Revision">
    <w:name w:val="Revision"/>
    <w:hidden/>
    <w:uiPriority w:val="99"/>
    <w:semiHidden/>
    <w:rsid w:val="00D66AED"/>
    <w:rPr>
      <w:rFonts w:ascii="Calibri" w:hAnsi="Calibri"/>
      <w:sz w:val="22"/>
      <w:szCs w:val="22"/>
      <w:lang w:val="en-US" w:eastAsia="en-US"/>
    </w:rPr>
  </w:style>
  <w:style w:type="paragraph" w:customStyle="1" w:styleId="Default">
    <w:name w:val="Default"/>
    <w:link w:val="DefaultChar"/>
    <w:rsid w:val="00D66AED"/>
    <w:pPr>
      <w:autoSpaceDE w:val="0"/>
      <w:autoSpaceDN w:val="0"/>
      <w:adjustRightInd w:val="0"/>
    </w:pPr>
    <w:rPr>
      <w:rFonts w:ascii="Arial" w:hAnsi="Arial" w:cs="Arial"/>
      <w:color w:val="000000"/>
      <w:sz w:val="24"/>
      <w:szCs w:val="24"/>
      <w:lang w:val="fr-CH" w:eastAsia="en-US"/>
    </w:rPr>
  </w:style>
  <w:style w:type="paragraph" w:styleId="TOC5">
    <w:name w:val="toc 5"/>
    <w:basedOn w:val="Normal"/>
    <w:next w:val="Normal"/>
    <w:autoRedefine/>
    <w:uiPriority w:val="39"/>
    <w:unhideWhenUsed/>
    <w:rsid w:val="00D66AED"/>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66AED"/>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66AED"/>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66AED"/>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66AED"/>
    <w:pPr>
      <w:spacing w:before="0" w:after="0"/>
      <w:ind w:left="1760"/>
      <w:jc w:val="left"/>
    </w:pPr>
    <w:rPr>
      <w:rFonts w:asciiTheme="minorHAnsi" w:hAnsiTheme="minorHAnsi" w:cstheme="minorHAnsi"/>
      <w:sz w:val="18"/>
      <w:szCs w:val="18"/>
    </w:rPr>
  </w:style>
  <w:style w:type="character" w:customStyle="1" w:styleId="whoiswhocontainer-clickable">
    <w:name w:val="whoiswhocontainer-clickable"/>
    <w:basedOn w:val="DefaultParagraphFont"/>
    <w:rsid w:val="001E2BB3"/>
  </w:style>
  <w:style w:type="character" w:styleId="Strong">
    <w:name w:val="Strong"/>
    <w:basedOn w:val="DefaultParagraphFont"/>
    <w:uiPriority w:val="22"/>
    <w:qFormat/>
    <w:rsid w:val="00ED6526"/>
    <w:rPr>
      <w:b/>
      <w:bCs/>
    </w:rPr>
  </w:style>
  <w:style w:type="character" w:styleId="FollowedHyperlink">
    <w:name w:val="FollowedHyperlink"/>
    <w:basedOn w:val="DefaultParagraphFont"/>
    <w:uiPriority w:val="99"/>
    <w:semiHidden/>
    <w:unhideWhenUsed/>
    <w:rsid w:val="00E67F62"/>
    <w:rPr>
      <w:color w:val="985967" w:themeColor="followedHyperlink"/>
      <w:u w:val="single"/>
    </w:rPr>
  </w:style>
  <w:style w:type="character" w:customStyle="1" w:styleId="DefaultChar">
    <w:name w:val="Default Char"/>
    <w:basedOn w:val="DefaultParagraphFont"/>
    <w:link w:val="Default"/>
    <w:rsid w:val="00FB475B"/>
    <w:rPr>
      <w:rFonts w:ascii="Arial" w:hAnsi="Arial" w:cs="Arial"/>
      <w:color w:val="000000"/>
      <w:sz w:val="24"/>
      <w:szCs w:val="24"/>
      <w:lang w:val="fr-CH" w:eastAsia="en-US"/>
    </w:rPr>
  </w:style>
  <w:style w:type="character" w:styleId="Emphasis">
    <w:name w:val="Emphasis"/>
    <w:basedOn w:val="DefaultParagraphFont"/>
    <w:uiPriority w:val="20"/>
    <w:qFormat/>
    <w:rsid w:val="00536AF0"/>
    <w:rPr>
      <w:i/>
      <w:iCs/>
    </w:rPr>
  </w:style>
  <w:style w:type="character" w:styleId="UnresolvedMention">
    <w:name w:val="Unresolved Mention"/>
    <w:basedOn w:val="DefaultParagraphFont"/>
    <w:uiPriority w:val="99"/>
    <w:semiHidden/>
    <w:unhideWhenUsed/>
    <w:rsid w:val="00FA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51662">
      <w:bodyDiv w:val="1"/>
      <w:marLeft w:val="0"/>
      <w:marRight w:val="0"/>
      <w:marTop w:val="0"/>
      <w:marBottom w:val="0"/>
      <w:divBdr>
        <w:top w:val="none" w:sz="0" w:space="0" w:color="auto"/>
        <w:left w:val="none" w:sz="0" w:space="0" w:color="auto"/>
        <w:bottom w:val="none" w:sz="0" w:space="0" w:color="auto"/>
        <w:right w:val="none" w:sz="0" w:space="0" w:color="auto"/>
      </w:divBdr>
    </w:div>
    <w:div w:id="407002029">
      <w:bodyDiv w:val="1"/>
      <w:marLeft w:val="0"/>
      <w:marRight w:val="0"/>
      <w:marTop w:val="0"/>
      <w:marBottom w:val="0"/>
      <w:divBdr>
        <w:top w:val="none" w:sz="0" w:space="0" w:color="auto"/>
        <w:left w:val="none" w:sz="0" w:space="0" w:color="auto"/>
        <w:bottom w:val="none" w:sz="0" w:space="0" w:color="auto"/>
        <w:right w:val="none" w:sz="0" w:space="0" w:color="auto"/>
      </w:divBdr>
    </w:div>
    <w:div w:id="605773223">
      <w:bodyDiv w:val="1"/>
      <w:marLeft w:val="0"/>
      <w:marRight w:val="0"/>
      <w:marTop w:val="0"/>
      <w:marBottom w:val="0"/>
      <w:divBdr>
        <w:top w:val="none" w:sz="0" w:space="0" w:color="auto"/>
        <w:left w:val="none" w:sz="0" w:space="0" w:color="auto"/>
        <w:bottom w:val="none" w:sz="0" w:space="0" w:color="auto"/>
        <w:right w:val="none" w:sz="0" w:space="0" w:color="auto"/>
      </w:divBdr>
    </w:div>
    <w:div w:id="727803283">
      <w:bodyDiv w:val="1"/>
      <w:marLeft w:val="0"/>
      <w:marRight w:val="0"/>
      <w:marTop w:val="0"/>
      <w:marBottom w:val="0"/>
      <w:divBdr>
        <w:top w:val="none" w:sz="0" w:space="0" w:color="auto"/>
        <w:left w:val="none" w:sz="0" w:space="0" w:color="auto"/>
        <w:bottom w:val="none" w:sz="0" w:space="0" w:color="auto"/>
        <w:right w:val="none" w:sz="0" w:space="0" w:color="auto"/>
      </w:divBdr>
    </w:div>
    <w:div w:id="916477102">
      <w:bodyDiv w:val="1"/>
      <w:marLeft w:val="0"/>
      <w:marRight w:val="0"/>
      <w:marTop w:val="0"/>
      <w:marBottom w:val="0"/>
      <w:divBdr>
        <w:top w:val="none" w:sz="0" w:space="0" w:color="auto"/>
        <w:left w:val="none" w:sz="0" w:space="0" w:color="auto"/>
        <w:bottom w:val="none" w:sz="0" w:space="0" w:color="auto"/>
        <w:right w:val="none" w:sz="0" w:space="0" w:color="auto"/>
      </w:divBdr>
    </w:div>
    <w:div w:id="1147623402">
      <w:bodyDiv w:val="1"/>
      <w:marLeft w:val="0"/>
      <w:marRight w:val="0"/>
      <w:marTop w:val="0"/>
      <w:marBottom w:val="0"/>
      <w:divBdr>
        <w:top w:val="none" w:sz="0" w:space="0" w:color="auto"/>
        <w:left w:val="none" w:sz="0" w:space="0" w:color="auto"/>
        <w:bottom w:val="none" w:sz="0" w:space="0" w:color="auto"/>
        <w:right w:val="none" w:sz="0" w:space="0" w:color="auto"/>
      </w:divBdr>
      <w:divsChild>
        <w:div w:id="2008512369">
          <w:marLeft w:val="0"/>
          <w:marRight w:val="0"/>
          <w:marTop w:val="0"/>
          <w:marBottom w:val="0"/>
          <w:divBdr>
            <w:top w:val="none" w:sz="0" w:space="0" w:color="auto"/>
            <w:left w:val="none" w:sz="0" w:space="0" w:color="auto"/>
            <w:bottom w:val="none" w:sz="0" w:space="0" w:color="auto"/>
            <w:right w:val="none" w:sz="0" w:space="0" w:color="auto"/>
          </w:divBdr>
          <w:divsChild>
            <w:div w:id="1191794404">
              <w:marLeft w:val="0"/>
              <w:marRight w:val="0"/>
              <w:marTop w:val="0"/>
              <w:marBottom w:val="0"/>
              <w:divBdr>
                <w:top w:val="none" w:sz="0" w:space="0" w:color="auto"/>
                <w:left w:val="none" w:sz="0" w:space="0" w:color="auto"/>
                <w:bottom w:val="none" w:sz="0" w:space="0" w:color="auto"/>
                <w:right w:val="none" w:sz="0" w:space="0" w:color="auto"/>
              </w:divBdr>
              <w:divsChild>
                <w:div w:id="365108965">
                  <w:marLeft w:val="0"/>
                  <w:marRight w:val="0"/>
                  <w:marTop w:val="0"/>
                  <w:marBottom w:val="0"/>
                  <w:divBdr>
                    <w:top w:val="none" w:sz="0" w:space="0" w:color="auto"/>
                    <w:left w:val="none" w:sz="0" w:space="0" w:color="auto"/>
                    <w:bottom w:val="none" w:sz="0" w:space="0" w:color="auto"/>
                    <w:right w:val="none" w:sz="0" w:space="0" w:color="auto"/>
                  </w:divBdr>
                  <w:divsChild>
                    <w:div w:id="1220097939">
                      <w:marLeft w:val="0"/>
                      <w:marRight w:val="0"/>
                      <w:marTop w:val="0"/>
                      <w:marBottom w:val="0"/>
                      <w:divBdr>
                        <w:top w:val="none" w:sz="0" w:space="0" w:color="auto"/>
                        <w:left w:val="none" w:sz="0" w:space="0" w:color="auto"/>
                        <w:bottom w:val="none" w:sz="0" w:space="0" w:color="auto"/>
                        <w:right w:val="none" w:sz="0" w:space="0" w:color="auto"/>
                      </w:divBdr>
                      <w:divsChild>
                        <w:div w:id="466437400">
                          <w:marLeft w:val="0"/>
                          <w:marRight w:val="0"/>
                          <w:marTop w:val="0"/>
                          <w:marBottom w:val="0"/>
                          <w:divBdr>
                            <w:top w:val="none" w:sz="0" w:space="0" w:color="auto"/>
                            <w:left w:val="none" w:sz="0" w:space="0" w:color="auto"/>
                            <w:bottom w:val="none" w:sz="0" w:space="0" w:color="auto"/>
                            <w:right w:val="none" w:sz="0" w:space="0" w:color="auto"/>
                          </w:divBdr>
                          <w:divsChild>
                            <w:div w:id="1993408803">
                              <w:marLeft w:val="0"/>
                              <w:marRight w:val="0"/>
                              <w:marTop w:val="0"/>
                              <w:marBottom w:val="0"/>
                              <w:divBdr>
                                <w:top w:val="none" w:sz="0" w:space="0" w:color="auto"/>
                                <w:left w:val="none" w:sz="0" w:space="0" w:color="auto"/>
                                <w:bottom w:val="none" w:sz="0" w:space="0" w:color="auto"/>
                                <w:right w:val="none" w:sz="0" w:space="0" w:color="auto"/>
                              </w:divBdr>
                              <w:divsChild>
                                <w:div w:id="81464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768427">
      <w:bodyDiv w:val="1"/>
      <w:marLeft w:val="0"/>
      <w:marRight w:val="0"/>
      <w:marTop w:val="0"/>
      <w:marBottom w:val="0"/>
      <w:divBdr>
        <w:top w:val="none" w:sz="0" w:space="0" w:color="auto"/>
        <w:left w:val="none" w:sz="0" w:space="0" w:color="auto"/>
        <w:bottom w:val="none" w:sz="0" w:space="0" w:color="auto"/>
        <w:right w:val="none" w:sz="0" w:space="0" w:color="auto"/>
      </w:divBdr>
    </w:div>
    <w:div w:id="1386446377">
      <w:bodyDiv w:val="1"/>
      <w:marLeft w:val="0"/>
      <w:marRight w:val="0"/>
      <w:marTop w:val="0"/>
      <w:marBottom w:val="0"/>
      <w:divBdr>
        <w:top w:val="none" w:sz="0" w:space="0" w:color="auto"/>
        <w:left w:val="none" w:sz="0" w:space="0" w:color="auto"/>
        <w:bottom w:val="none" w:sz="0" w:space="0" w:color="auto"/>
        <w:right w:val="none" w:sz="0" w:space="0" w:color="auto"/>
      </w:divBdr>
    </w:div>
    <w:div w:id="1620526078">
      <w:bodyDiv w:val="1"/>
      <w:marLeft w:val="0"/>
      <w:marRight w:val="0"/>
      <w:marTop w:val="0"/>
      <w:marBottom w:val="0"/>
      <w:divBdr>
        <w:top w:val="none" w:sz="0" w:space="0" w:color="auto"/>
        <w:left w:val="none" w:sz="0" w:space="0" w:color="auto"/>
        <w:bottom w:val="none" w:sz="0" w:space="0" w:color="auto"/>
        <w:right w:val="none" w:sz="0" w:space="0" w:color="auto"/>
      </w:divBdr>
    </w:div>
    <w:div w:id="1706129468">
      <w:bodyDiv w:val="1"/>
      <w:marLeft w:val="0"/>
      <w:marRight w:val="0"/>
      <w:marTop w:val="0"/>
      <w:marBottom w:val="0"/>
      <w:divBdr>
        <w:top w:val="none" w:sz="0" w:space="0" w:color="auto"/>
        <w:left w:val="none" w:sz="0" w:space="0" w:color="auto"/>
        <w:bottom w:val="none" w:sz="0" w:space="0" w:color="auto"/>
        <w:right w:val="none" w:sz="0" w:space="0" w:color="auto"/>
      </w:divBdr>
    </w:div>
    <w:div w:id="1826824627">
      <w:bodyDiv w:val="1"/>
      <w:marLeft w:val="0"/>
      <w:marRight w:val="0"/>
      <w:marTop w:val="0"/>
      <w:marBottom w:val="0"/>
      <w:divBdr>
        <w:top w:val="none" w:sz="0" w:space="0" w:color="auto"/>
        <w:left w:val="none" w:sz="0" w:space="0" w:color="auto"/>
        <w:bottom w:val="none" w:sz="0" w:space="0" w:color="auto"/>
        <w:right w:val="none" w:sz="0" w:space="0" w:color="auto"/>
      </w:divBdr>
    </w:div>
    <w:div w:id="21467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lih.l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nlinedoctranslator.com/de/?utm_source=onlinedoctranslator&amp;utm_medium=docx&amp;utm_campaign=attribu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nlinedoctranslator.com/de/?utm_source=onlinedoctranslator&amp;utm_medium=docx&amp;utm_campaign=attribu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BBL">
      <a:dk1>
        <a:srgbClr val="5D0227"/>
      </a:dk1>
      <a:lt1>
        <a:srgbClr val="FFFFFF"/>
      </a:lt1>
      <a:dk2>
        <a:srgbClr val="E6442E"/>
      </a:dk2>
      <a:lt2>
        <a:srgbClr val="6B95AA"/>
      </a:lt2>
      <a:accent1>
        <a:srgbClr val="58595B"/>
      </a:accent1>
      <a:accent2>
        <a:srgbClr val="A81E26"/>
      </a:accent2>
      <a:accent3>
        <a:srgbClr val="E49AB1"/>
      </a:accent3>
      <a:accent4>
        <a:srgbClr val="E0B392"/>
      </a:accent4>
      <a:accent5>
        <a:srgbClr val="F6921E"/>
      </a:accent5>
      <a:accent6>
        <a:srgbClr val="4C9F99"/>
      </a:accent6>
      <a:hlink>
        <a:srgbClr val="2A4662"/>
      </a:hlink>
      <a:folHlink>
        <a:srgbClr val="9859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AF08-F9F3-4BC6-B348-388FD4E2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CRP-Santé</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 Rocha Oliveira</dc:creator>
  <cp:keywords/>
  <dc:description/>
  <cp:lastModifiedBy>Laetitia Garcia</cp:lastModifiedBy>
  <cp:revision>2</cp:revision>
  <cp:lastPrinted>2012-03-09T15:00:00Z</cp:lastPrinted>
  <dcterms:created xsi:type="dcterms:W3CDTF">2026-01-30T09:40:00Z</dcterms:created>
  <dcterms:modified xsi:type="dcterms:W3CDTF">2026-01-30T09:40:00Z</dcterms:modified>
</cp:coreProperties>
</file>