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52C7" w14:textId="77777777" w:rsidR="00AC5626" w:rsidRDefault="00AC5626" w:rsidP="00AC5626">
      <w:pPr>
        <w:jc w:val="center"/>
        <w:rPr>
          <w:rFonts w:asciiTheme="minorHAnsi" w:hAnsiTheme="minorHAnsi"/>
          <w:b/>
          <w:u w:val="single"/>
        </w:rPr>
      </w:pPr>
      <w:bookmarkStart w:id="0" w:name="EN"/>
      <w:r>
        <w:rPr>
          <w:rFonts w:asciiTheme="minorHAnsi" w:hAnsiTheme="minorHAnsi"/>
          <w:b/>
          <w:u w:val="single"/>
        </w:rPr>
        <w:t>Information for the</w:t>
      </w:r>
      <w:r w:rsidRPr="005119DB">
        <w:rPr>
          <w:rFonts w:asciiTheme="minorHAnsi" w:hAnsiTheme="minorHAnsi"/>
          <w:b/>
          <w:color w:val="auto"/>
          <w:u w:val="single"/>
        </w:rPr>
        <w:t xml:space="preserve"> participant </w:t>
      </w:r>
      <w:r>
        <w:rPr>
          <w:rFonts w:asciiTheme="minorHAnsi" w:hAnsiTheme="minorHAnsi"/>
          <w:b/>
          <w:u w:val="single"/>
        </w:rPr>
        <w:t xml:space="preserve">on the processing of personal data </w:t>
      </w:r>
    </w:p>
    <w:p w14:paraId="57305E46" w14:textId="4123E8AE" w:rsidR="00536AF0" w:rsidRDefault="00536AF0" w:rsidP="00AC5626">
      <w:pPr>
        <w:jc w:val="center"/>
        <w:rPr>
          <w:rFonts w:asciiTheme="minorHAnsi" w:hAnsiTheme="minorHAnsi"/>
          <w:b/>
          <w:u w:val="single"/>
        </w:rPr>
      </w:pPr>
    </w:p>
    <w:tbl>
      <w:tblPr>
        <w:tblStyle w:val="TableGrid"/>
        <w:tblW w:w="5000"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2"/>
      </w:tblGrid>
      <w:tr w:rsidR="00B7023F" w:rsidRPr="001A6C9B" w14:paraId="0A2301E9" w14:textId="77777777" w:rsidTr="00B7023F">
        <w:tc>
          <w:tcPr>
            <w:tcW w:w="5000" w:type="pct"/>
            <w:shd w:val="clear" w:color="auto" w:fill="F2F2F2" w:themeFill="background1" w:themeFillShade="F2"/>
          </w:tcPr>
          <w:p w14:paraId="7C5CAB42" w14:textId="77777777" w:rsidR="00B7023F" w:rsidRPr="001A6C9B" w:rsidRDefault="00B7023F" w:rsidP="00A41100">
            <w:pPr>
              <w:ind w:left="0"/>
              <w:jc w:val="left"/>
              <w:rPr>
                <w:rFonts w:asciiTheme="minorHAnsi" w:hAnsiTheme="minorHAnsi" w:cstheme="minorHAnsi"/>
                <w:color w:val="auto"/>
                <w:szCs w:val="22"/>
                <w:u w:val="single"/>
              </w:rPr>
            </w:pPr>
            <w:r w:rsidRPr="001A6C9B">
              <w:rPr>
                <w:rFonts w:asciiTheme="minorHAnsi" w:hAnsiTheme="minorHAnsi" w:cstheme="minorHAnsi"/>
                <w:b/>
                <w:color w:val="auto"/>
                <w:szCs w:val="22"/>
                <w:u w:val="single"/>
              </w:rPr>
              <w:t>Title of the study</w:t>
            </w:r>
            <w:r w:rsidRPr="001A6C9B">
              <w:rPr>
                <w:rFonts w:asciiTheme="minorHAnsi" w:hAnsiTheme="minorHAnsi" w:cstheme="minorHAnsi"/>
                <w:color w:val="auto"/>
                <w:szCs w:val="22"/>
              </w:rPr>
              <w:t xml:space="preserve">: Acceptance and Requirements of Smart Implants in Musculoskeletal Disorders: A Mixed-Methods Study </w:t>
            </w:r>
            <w:r w:rsidRPr="001A6C9B">
              <w:rPr>
                <w:rFonts w:asciiTheme="minorHAnsi" w:hAnsiTheme="minorHAnsi" w:cstheme="minorHAnsi"/>
                <w:color w:val="auto"/>
                <w:szCs w:val="22"/>
                <w:u w:val="single"/>
              </w:rPr>
              <w:t xml:space="preserve"> </w:t>
            </w:r>
          </w:p>
        </w:tc>
      </w:tr>
      <w:tr w:rsidR="00B7023F" w:rsidRPr="001A6C9B" w14:paraId="1755B998" w14:textId="77777777" w:rsidTr="00B7023F">
        <w:tc>
          <w:tcPr>
            <w:tcW w:w="5000" w:type="pct"/>
            <w:shd w:val="clear" w:color="auto" w:fill="F2F2F2" w:themeFill="background1" w:themeFillShade="F2"/>
          </w:tcPr>
          <w:p w14:paraId="7C0CEFBA" w14:textId="77777777" w:rsidR="00B7023F" w:rsidRPr="001A6C9B" w:rsidRDefault="00B7023F" w:rsidP="00A41100">
            <w:pPr>
              <w:ind w:left="0"/>
              <w:rPr>
                <w:rFonts w:asciiTheme="minorHAnsi" w:hAnsiTheme="minorHAnsi" w:cstheme="minorHAnsi"/>
                <w:color w:val="auto"/>
                <w:szCs w:val="22"/>
              </w:rPr>
            </w:pPr>
            <w:r w:rsidRPr="001A6C9B">
              <w:rPr>
                <w:rFonts w:asciiTheme="minorHAnsi" w:hAnsiTheme="minorHAnsi" w:cstheme="minorHAnsi"/>
                <w:b/>
                <w:color w:val="auto"/>
                <w:szCs w:val="22"/>
                <w:u w:val="single"/>
              </w:rPr>
              <w:t>Acronym of the study</w:t>
            </w:r>
            <w:r w:rsidRPr="001A6C9B">
              <w:rPr>
                <w:rFonts w:asciiTheme="minorHAnsi" w:hAnsiTheme="minorHAnsi" w:cstheme="minorHAnsi"/>
                <w:color w:val="auto"/>
                <w:szCs w:val="22"/>
                <w:u w:val="single"/>
              </w:rPr>
              <w:t>:</w:t>
            </w:r>
            <w:r w:rsidRPr="001A6C9B">
              <w:rPr>
                <w:rFonts w:asciiTheme="minorHAnsi" w:hAnsiTheme="minorHAnsi" w:cstheme="minorHAnsi"/>
                <w:color w:val="auto"/>
                <w:szCs w:val="22"/>
              </w:rPr>
              <w:t xml:space="preserve"> ARI-MSK </w:t>
            </w:r>
          </w:p>
        </w:tc>
      </w:tr>
      <w:tr w:rsidR="00B7023F" w:rsidRPr="001A6C9B" w14:paraId="5FE17C20" w14:textId="77777777" w:rsidTr="00B7023F">
        <w:tc>
          <w:tcPr>
            <w:tcW w:w="5000" w:type="pct"/>
            <w:shd w:val="clear" w:color="auto" w:fill="F2F2F2" w:themeFill="background1" w:themeFillShade="F2"/>
          </w:tcPr>
          <w:p w14:paraId="4EBDBBFB" w14:textId="77777777" w:rsidR="00B7023F" w:rsidRPr="001A6C9B" w:rsidRDefault="00B7023F" w:rsidP="00A41100">
            <w:pPr>
              <w:ind w:left="0"/>
              <w:rPr>
                <w:rFonts w:asciiTheme="minorHAnsi" w:hAnsiTheme="minorHAnsi" w:cstheme="minorHAnsi"/>
                <w:color w:val="auto"/>
                <w:szCs w:val="22"/>
              </w:rPr>
            </w:pPr>
            <w:r w:rsidRPr="001A6C9B">
              <w:rPr>
                <w:rFonts w:asciiTheme="minorHAnsi" w:hAnsiTheme="minorHAnsi" w:cstheme="minorHAnsi"/>
                <w:b/>
                <w:color w:val="auto"/>
                <w:szCs w:val="22"/>
                <w:u w:val="single"/>
              </w:rPr>
              <w:t>Sponsor of the study</w:t>
            </w:r>
            <w:r w:rsidRPr="001A6C9B">
              <w:rPr>
                <w:rFonts w:asciiTheme="minorHAnsi" w:hAnsiTheme="minorHAnsi" w:cstheme="minorHAnsi"/>
                <w:color w:val="auto"/>
                <w:szCs w:val="22"/>
              </w:rPr>
              <w:t>: Luxembourg Institute of Health (LIH)</w:t>
            </w:r>
          </w:p>
        </w:tc>
      </w:tr>
      <w:tr w:rsidR="00B7023F" w:rsidRPr="001A6C9B" w14:paraId="55BE1B54" w14:textId="77777777" w:rsidTr="00B7023F">
        <w:tc>
          <w:tcPr>
            <w:tcW w:w="5000" w:type="pct"/>
            <w:shd w:val="clear" w:color="auto" w:fill="F2F2F2" w:themeFill="background1" w:themeFillShade="F2"/>
          </w:tcPr>
          <w:p w14:paraId="6863BFB3" w14:textId="77777777" w:rsidR="00B7023F" w:rsidRPr="001A6C9B" w:rsidRDefault="00B7023F" w:rsidP="00A41100">
            <w:pPr>
              <w:ind w:left="0"/>
              <w:jc w:val="left"/>
              <w:rPr>
                <w:rFonts w:asciiTheme="minorHAnsi" w:hAnsiTheme="minorHAnsi" w:cstheme="minorHAnsi"/>
                <w:color w:val="auto"/>
                <w:szCs w:val="22"/>
              </w:rPr>
            </w:pPr>
            <w:r w:rsidRPr="001A6C9B">
              <w:rPr>
                <w:rFonts w:asciiTheme="minorHAnsi" w:hAnsiTheme="minorHAnsi" w:cstheme="minorHAnsi"/>
                <w:b/>
                <w:color w:val="auto"/>
                <w:szCs w:val="22"/>
                <w:u w:val="single"/>
              </w:rPr>
              <w:t>Scientific Principal Investigator of the study</w:t>
            </w:r>
            <w:r w:rsidRPr="001A6C9B">
              <w:rPr>
                <w:rStyle w:val="Strong"/>
                <w:rFonts w:asciiTheme="minorHAnsi" w:hAnsiTheme="minorHAnsi" w:cstheme="minorHAnsi"/>
                <w:b w:val="0"/>
                <w:color w:val="auto"/>
                <w:szCs w:val="22"/>
                <w:lang w:val="en-GB"/>
              </w:rPr>
              <w:t xml:space="preserve">: </w:t>
            </w:r>
            <w:r w:rsidRPr="001A6C9B">
              <w:rPr>
                <w:rFonts w:asciiTheme="minorHAnsi" w:hAnsiTheme="minorHAnsi" w:cstheme="minorHAnsi"/>
                <w:color w:val="auto"/>
                <w:szCs w:val="22"/>
                <w:lang w:val="en-GB"/>
              </w:rPr>
              <w:t>Bernd Grimm, PhD</w:t>
            </w:r>
            <w:r w:rsidRPr="001A6C9B">
              <w:rPr>
                <w:rFonts w:asciiTheme="minorHAnsi" w:hAnsiTheme="minorHAnsi" w:cstheme="minorHAnsi"/>
                <w:color w:val="auto"/>
                <w:szCs w:val="22"/>
                <w:lang w:val="en-GB"/>
              </w:rPr>
              <w:br/>
              <w:t>Head of Human Motion, Orthopaedics, Sports Medicine &amp; Digital Methods (HOSD),</w:t>
            </w:r>
            <w:r w:rsidRPr="001A6C9B">
              <w:rPr>
                <w:rFonts w:asciiTheme="minorHAnsi" w:hAnsiTheme="minorHAnsi" w:cstheme="minorHAnsi"/>
                <w:color w:val="auto"/>
                <w:szCs w:val="22"/>
                <w:lang w:val="en-GB"/>
              </w:rPr>
              <w:br/>
              <w:t>Department of Precision Health, LIH</w:t>
            </w:r>
          </w:p>
        </w:tc>
      </w:tr>
      <w:tr w:rsidR="00B7023F" w:rsidRPr="001A6C9B" w14:paraId="0E7D3174" w14:textId="77777777" w:rsidTr="00B7023F">
        <w:tc>
          <w:tcPr>
            <w:tcW w:w="5000" w:type="pct"/>
            <w:shd w:val="clear" w:color="auto" w:fill="F2F2F2" w:themeFill="background1" w:themeFillShade="F2"/>
          </w:tcPr>
          <w:p w14:paraId="792B5588" w14:textId="77777777" w:rsidR="00B7023F" w:rsidRPr="001A6C9B" w:rsidRDefault="00B7023F" w:rsidP="00A41100">
            <w:pPr>
              <w:ind w:left="0"/>
              <w:rPr>
                <w:rFonts w:asciiTheme="minorHAnsi" w:hAnsiTheme="minorHAnsi" w:cstheme="minorHAnsi"/>
                <w:bCs/>
                <w:color w:val="auto"/>
                <w:szCs w:val="22"/>
                <w:u w:val="single"/>
              </w:rPr>
            </w:pPr>
            <w:r w:rsidRPr="001A6C9B">
              <w:rPr>
                <w:rFonts w:asciiTheme="minorHAnsi" w:hAnsiTheme="minorHAnsi" w:cstheme="minorHAnsi"/>
                <w:b/>
                <w:color w:val="auto"/>
                <w:szCs w:val="22"/>
                <w:u w:val="single"/>
              </w:rPr>
              <w:t>Contact details of the research team</w:t>
            </w:r>
            <w:r w:rsidRPr="001A6C9B">
              <w:rPr>
                <w:rFonts w:asciiTheme="minorHAnsi" w:hAnsiTheme="minorHAnsi" w:cstheme="minorHAnsi"/>
                <w:color w:val="auto"/>
                <w:szCs w:val="22"/>
                <w:lang w:val="en-GB"/>
              </w:rPr>
              <w:t>: smile@lih.lu</w:t>
            </w:r>
          </w:p>
        </w:tc>
      </w:tr>
    </w:tbl>
    <w:p w14:paraId="13BC88C7" w14:textId="77777777" w:rsidR="00AC5626" w:rsidRPr="00B60F88" w:rsidRDefault="00AC5626" w:rsidP="00AC5626">
      <w:pPr>
        <w:pStyle w:val="CDLevel1"/>
      </w:pPr>
      <w:r w:rsidRPr="00B60F88">
        <w:t>CONFIDENTIALITY AND PROTECTION OF PERSONAL DATA</w:t>
      </w:r>
    </w:p>
    <w:p w14:paraId="42D7F6AF" w14:textId="6EC2B78B" w:rsidR="00AC5626" w:rsidRDefault="00AC5626" w:rsidP="00AC5626">
      <w:pPr>
        <w:spacing w:line="240" w:lineRule="auto"/>
        <w:ind w:left="0"/>
        <w:rPr>
          <w:rFonts w:asciiTheme="majorHAnsi" w:hAnsiTheme="majorHAnsi" w:cstheme="majorHAnsi"/>
          <w:bCs/>
          <w:szCs w:val="22"/>
        </w:rPr>
      </w:pPr>
      <w:r w:rsidRPr="00406DDF">
        <w:rPr>
          <w:rFonts w:asciiTheme="majorHAnsi" w:hAnsiTheme="majorHAnsi" w:cstheme="majorHAnsi"/>
          <w:bCs/>
          <w:szCs w:val="22"/>
        </w:rPr>
        <w:t xml:space="preserve">As part of the </w:t>
      </w:r>
      <w:r w:rsidR="00536AF0" w:rsidRPr="00E74D61">
        <w:rPr>
          <w:rFonts w:asciiTheme="majorHAnsi" w:hAnsiTheme="majorHAnsi" w:cstheme="majorHAnsi"/>
          <w:bCs/>
          <w:color w:val="auto"/>
          <w:szCs w:val="22"/>
        </w:rPr>
        <w:t>study</w:t>
      </w:r>
      <w:r w:rsidRPr="00E74D61">
        <w:rPr>
          <w:rFonts w:asciiTheme="majorHAnsi" w:hAnsiTheme="majorHAnsi" w:cstheme="majorHAnsi"/>
          <w:bCs/>
          <w:color w:val="auto"/>
          <w:szCs w:val="22"/>
        </w:rPr>
        <w:t xml:space="preserve"> </w:t>
      </w:r>
      <w:r w:rsidRPr="00406DDF">
        <w:rPr>
          <w:rFonts w:asciiTheme="majorHAnsi" w:hAnsiTheme="majorHAnsi" w:cstheme="majorHAnsi"/>
          <w:bCs/>
          <w:szCs w:val="22"/>
        </w:rPr>
        <w:t xml:space="preserve">entitled </w:t>
      </w:r>
      <w:r w:rsidR="00F201A7">
        <w:rPr>
          <w:rFonts w:asciiTheme="majorHAnsi" w:hAnsiTheme="majorHAnsi" w:cstheme="majorHAnsi"/>
          <w:bCs/>
          <w:szCs w:val="22"/>
        </w:rPr>
        <w:t>“</w:t>
      </w:r>
      <w:r w:rsidR="00E74D61">
        <w:t>Acceptance and Requirements of Smart Implants in Musculoskeletal Disorders</w:t>
      </w:r>
      <w:r w:rsidR="00F201A7">
        <w:t>”</w:t>
      </w:r>
      <w:r w:rsidR="00E74D61">
        <w:t xml:space="preserve"> (ARI-MSK)</w:t>
      </w:r>
      <w:r w:rsidR="00E74D61" w:rsidRPr="00406DDF">
        <w:rPr>
          <w:rFonts w:asciiTheme="majorHAnsi" w:hAnsiTheme="majorHAnsi" w:cstheme="majorHAnsi"/>
          <w:bCs/>
          <w:szCs w:val="22"/>
        </w:rPr>
        <w:t xml:space="preserve"> </w:t>
      </w:r>
      <w:r w:rsidRPr="00406DDF">
        <w:rPr>
          <w:rFonts w:asciiTheme="majorHAnsi" w:hAnsiTheme="majorHAnsi" w:cstheme="majorHAnsi"/>
          <w:bCs/>
          <w:szCs w:val="22"/>
        </w:rPr>
        <w:t>(the Study), we need to collect and process some of your personal data to enable us to meet the scientific objectives of the Study.</w:t>
      </w:r>
    </w:p>
    <w:p w14:paraId="721F80D9" w14:textId="77910301" w:rsidR="00E74D61" w:rsidRPr="00406DDF" w:rsidRDefault="00E74D61" w:rsidP="00AC5626">
      <w:pPr>
        <w:spacing w:line="240" w:lineRule="auto"/>
        <w:ind w:left="0"/>
        <w:rPr>
          <w:rFonts w:asciiTheme="majorHAnsi" w:hAnsiTheme="majorHAnsi" w:cstheme="majorHAnsi"/>
          <w:bCs/>
          <w:szCs w:val="22"/>
        </w:rPr>
      </w:pPr>
      <w:r w:rsidRPr="00E74D61">
        <w:rPr>
          <w:rFonts w:asciiTheme="majorHAnsi" w:hAnsiTheme="majorHAnsi" w:cstheme="majorHAnsi"/>
          <w:bCs/>
          <w:szCs w:val="22"/>
        </w:rPr>
        <w:t>The Luxembourg Institute of Health (LIH), through its D</w:t>
      </w:r>
      <w:r w:rsidRPr="00B7023F">
        <w:rPr>
          <w:rFonts w:asciiTheme="majorHAnsi" w:hAnsiTheme="majorHAnsi" w:cstheme="majorHAnsi"/>
          <w:bCs/>
          <w:color w:val="auto"/>
          <w:szCs w:val="22"/>
        </w:rPr>
        <w:t xml:space="preserve">epartment of Precision Health </w:t>
      </w:r>
      <w:r w:rsidR="00D7423A" w:rsidRPr="00B7023F">
        <w:rPr>
          <w:rFonts w:asciiTheme="majorHAnsi" w:hAnsiTheme="majorHAnsi" w:cstheme="majorHAnsi"/>
          <w:bCs/>
          <w:color w:val="auto"/>
          <w:szCs w:val="22"/>
        </w:rPr>
        <w:t xml:space="preserve">is </w:t>
      </w:r>
      <w:r w:rsidRPr="00B7023F">
        <w:rPr>
          <w:rFonts w:asciiTheme="majorHAnsi" w:hAnsiTheme="majorHAnsi" w:cstheme="majorHAnsi"/>
          <w:bCs/>
          <w:color w:val="auto"/>
          <w:szCs w:val="22"/>
        </w:rPr>
        <w:t xml:space="preserve">responsible for collecting, </w:t>
      </w:r>
      <w:r w:rsidR="00B7023F" w:rsidRPr="00B7023F">
        <w:rPr>
          <w:rFonts w:asciiTheme="majorHAnsi" w:hAnsiTheme="majorHAnsi" w:cstheme="majorHAnsi"/>
          <w:bCs/>
          <w:color w:val="auto"/>
          <w:szCs w:val="22"/>
        </w:rPr>
        <w:t>analyzing</w:t>
      </w:r>
      <w:r w:rsidRPr="00B7023F">
        <w:rPr>
          <w:rFonts w:asciiTheme="majorHAnsi" w:hAnsiTheme="majorHAnsi" w:cstheme="majorHAnsi"/>
          <w:bCs/>
          <w:color w:val="auto"/>
          <w:szCs w:val="22"/>
        </w:rPr>
        <w:t xml:space="preserve"> and, more generally, processing your personal data. </w:t>
      </w:r>
      <w:r w:rsidR="00B7023F">
        <w:rPr>
          <w:rFonts w:asciiTheme="majorHAnsi" w:hAnsiTheme="majorHAnsi" w:cstheme="majorHAnsi"/>
          <w:bCs/>
          <w:color w:val="auto"/>
          <w:szCs w:val="22"/>
        </w:rPr>
        <w:t xml:space="preserve">The </w:t>
      </w:r>
      <w:r w:rsidR="00741E2C" w:rsidRPr="00B7023F">
        <w:rPr>
          <w:rFonts w:asciiTheme="majorHAnsi" w:hAnsiTheme="majorHAnsi" w:cstheme="majorHAnsi"/>
          <w:bCs/>
          <w:color w:val="auto"/>
          <w:szCs w:val="22"/>
        </w:rPr>
        <w:t>LIH</w:t>
      </w:r>
      <w:r w:rsidRPr="00B7023F">
        <w:rPr>
          <w:rFonts w:asciiTheme="majorHAnsi" w:hAnsiTheme="majorHAnsi" w:cstheme="majorHAnsi"/>
          <w:bCs/>
          <w:color w:val="auto"/>
          <w:szCs w:val="22"/>
        </w:rPr>
        <w:t xml:space="preserve"> is responsible for ensuring that data processing within its site complies with applicable laws and that it is protected in accordance with the General Data Protection Regulation (EU) 2016/679 of 27 April 2016 (the “GDPR”) and all subsequent texts replacing or supplementing this Regulation, in particular Luxembourg’s Law of 1 August 2018 on the organisation of its National Commission for Data Protection and the implementation of the GDPR (collectively known as the Law on Data Protection).</w:t>
      </w:r>
    </w:p>
    <w:p w14:paraId="3D9EE68A" w14:textId="77777777" w:rsidR="00702159" w:rsidRDefault="00AC5626" w:rsidP="00353E26">
      <w:pPr>
        <w:pStyle w:val="CDLevel1"/>
      </w:pPr>
      <w:r w:rsidRPr="00406DDF">
        <w:t>What type of data will we collect?</w:t>
      </w:r>
      <w:r>
        <w:t xml:space="preserve"> </w:t>
      </w:r>
    </w:p>
    <w:p w14:paraId="13FF1094" w14:textId="77777777" w:rsidR="00702159" w:rsidRDefault="00702159" w:rsidP="00702159">
      <w:pPr>
        <w:spacing w:line="240" w:lineRule="auto"/>
        <w:ind w:left="0"/>
      </w:pPr>
      <w:r>
        <w:t xml:space="preserve">If you choose to take part in the Study, we will collect only the personal data required to achieve its scientific aims. </w:t>
      </w:r>
    </w:p>
    <w:p w14:paraId="41A363A9" w14:textId="77777777" w:rsidR="00B7023F" w:rsidRDefault="00B7023F" w:rsidP="00B7023F">
      <w:pPr>
        <w:spacing w:line="240" w:lineRule="auto"/>
        <w:ind w:left="0"/>
      </w:pPr>
      <w:r w:rsidRPr="00B7023F">
        <w:t>We will collect the following data from you:</w:t>
      </w:r>
    </w:p>
    <w:p w14:paraId="5E17A2DD" w14:textId="4B015A13" w:rsidR="00EF7948" w:rsidRDefault="00CB21DD" w:rsidP="00D14B4F">
      <w:pPr>
        <w:pStyle w:val="ListParagraph"/>
        <w:numPr>
          <w:ilvl w:val="0"/>
          <w:numId w:val="47"/>
        </w:numPr>
        <w:spacing w:before="0" w:after="0" w:line="240" w:lineRule="auto"/>
        <w:rPr>
          <w:color w:val="auto"/>
        </w:rPr>
      </w:pPr>
      <w:r>
        <w:rPr>
          <w:rFonts w:asciiTheme="majorHAnsi" w:hAnsiTheme="majorHAnsi" w:cstheme="majorBidi"/>
          <w:color w:val="auto"/>
        </w:rPr>
        <w:t>Data allowing your identification</w:t>
      </w:r>
      <w:r w:rsidR="00B7023F" w:rsidRPr="00B7023F">
        <w:rPr>
          <w:rFonts w:asciiTheme="majorHAnsi" w:hAnsiTheme="majorHAnsi" w:cstheme="majorBidi"/>
          <w:color w:val="auto"/>
        </w:rPr>
        <w:t>: contact details (name, phone number, email address</w:t>
      </w:r>
      <w:r>
        <w:rPr>
          <w:rFonts w:asciiTheme="majorHAnsi" w:hAnsiTheme="majorHAnsi" w:cstheme="majorBidi"/>
          <w:color w:val="auto"/>
        </w:rPr>
        <w:t>)</w:t>
      </w:r>
      <w:r w:rsidR="00B7023F" w:rsidRPr="00B7023F">
        <w:rPr>
          <w:color w:val="auto"/>
        </w:rPr>
        <w:t>.</w:t>
      </w:r>
    </w:p>
    <w:p w14:paraId="5E9226D0" w14:textId="77777777" w:rsidR="00E00C22" w:rsidRDefault="00E00C22" w:rsidP="00247783">
      <w:pPr>
        <w:spacing w:before="0" w:after="0" w:line="240" w:lineRule="auto"/>
        <w:ind w:left="720"/>
        <w:rPr>
          <w:color w:val="auto"/>
        </w:rPr>
      </w:pPr>
    </w:p>
    <w:p w14:paraId="22969488" w14:textId="77777777" w:rsidR="00E00C22" w:rsidRDefault="00E00C22" w:rsidP="00247783">
      <w:pPr>
        <w:spacing w:before="0" w:after="0" w:line="240" w:lineRule="auto"/>
        <w:ind w:left="720"/>
        <w:rPr>
          <w:color w:val="auto"/>
        </w:rPr>
      </w:pPr>
    </w:p>
    <w:p w14:paraId="788A06A4" w14:textId="77777777" w:rsidR="00E00C22" w:rsidRDefault="00E00C22" w:rsidP="00247783">
      <w:pPr>
        <w:spacing w:before="0" w:after="0" w:line="240" w:lineRule="auto"/>
        <w:ind w:left="720"/>
        <w:rPr>
          <w:color w:val="auto"/>
        </w:rPr>
      </w:pPr>
    </w:p>
    <w:p w14:paraId="6FD9EC84" w14:textId="77777777" w:rsidR="00E00C22" w:rsidRDefault="00E00C22" w:rsidP="00247783">
      <w:pPr>
        <w:spacing w:before="0" w:after="0" w:line="240" w:lineRule="auto"/>
        <w:ind w:left="720"/>
        <w:rPr>
          <w:color w:val="auto"/>
        </w:rPr>
      </w:pPr>
    </w:p>
    <w:p w14:paraId="78D7CDDE" w14:textId="77777777" w:rsidR="00E00C22" w:rsidRDefault="00E00C22" w:rsidP="00247783">
      <w:pPr>
        <w:spacing w:before="0" w:after="0" w:line="240" w:lineRule="auto"/>
        <w:ind w:left="720"/>
        <w:rPr>
          <w:color w:val="auto"/>
        </w:rPr>
      </w:pPr>
    </w:p>
    <w:p w14:paraId="7F01E89B" w14:textId="77777777" w:rsidR="00E00C22" w:rsidRDefault="00E00C22" w:rsidP="00247783">
      <w:pPr>
        <w:spacing w:before="0" w:after="0" w:line="240" w:lineRule="auto"/>
        <w:ind w:left="720"/>
        <w:rPr>
          <w:color w:val="auto"/>
        </w:rPr>
      </w:pPr>
    </w:p>
    <w:p w14:paraId="0FDC9C2B" w14:textId="77777777" w:rsidR="00E00C22" w:rsidRDefault="00E00C22" w:rsidP="00247783">
      <w:pPr>
        <w:spacing w:before="0" w:after="0" w:line="240" w:lineRule="auto"/>
        <w:ind w:left="720"/>
        <w:rPr>
          <w:color w:val="auto"/>
        </w:rPr>
      </w:pPr>
    </w:p>
    <w:p w14:paraId="5830725C" w14:textId="77777777" w:rsidR="00E00C22" w:rsidRDefault="00E00C22" w:rsidP="00247783">
      <w:pPr>
        <w:spacing w:before="0" w:after="0" w:line="240" w:lineRule="auto"/>
        <w:ind w:left="720"/>
        <w:rPr>
          <w:color w:val="auto"/>
        </w:rPr>
      </w:pPr>
    </w:p>
    <w:p w14:paraId="4ADDF0AF" w14:textId="77777777" w:rsidR="00E00C22" w:rsidRDefault="00E00C22" w:rsidP="00247783">
      <w:pPr>
        <w:spacing w:before="0" w:after="0" w:line="240" w:lineRule="auto"/>
        <w:ind w:left="720"/>
        <w:rPr>
          <w:color w:val="auto"/>
        </w:rPr>
      </w:pPr>
    </w:p>
    <w:p w14:paraId="34AD9F2C" w14:textId="77777777" w:rsidR="00E00C22" w:rsidRPr="00247783" w:rsidRDefault="00E00C22" w:rsidP="00247783">
      <w:pPr>
        <w:spacing w:before="0" w:after="0" w:line="240" w:lineRule="auto"/>
        <w:ind w:left="0"/>
        <w:rPr>
          <w:color w:val="auto"/>
          <w:lang w:val="en-GB"/>
        </w:rPr>
      </w:pPr>
    </w:p>
    <w:p w14:paraId="7840227D" w14:textId="217691A4" w:rsidR="00CB21DD" w:rsidRPr="00247783" w:rsidRDefault="00CB21DD" w:rsidP="00CB21DD">
      <w:pPr>
        <w:pStyle w:val="ListParagraph"/>
        <w:numPr>
          <w:ilvl w:val="0"/>
          <w:numId w:val="47"/>
        </w:numPr>
        <w:spacing w:line="240" w:lineRule="auto"/>
        <w:rPr>
          <w:strike/>
          <w:color w:val="auto"/>
        </w:rPr>
      </w:pPr>
      <w:r w:rsidRPr="00B7023F">
        <w:rPr>
          <w:color w:val="auto"/>
        </w:rPr>
        <w:lastRenderedPageBreak/>
        <w:t>Demographic data: age-range, gender, country,</w:t>
      </w:r>
      <w:r>
        <w:rPr>
          <w:color w:val="auto"/>
        </w:rPr>
        <w:t xml:space="preserve"> nationality,</w:t>
      </w:r>
      <w:r w:rsidRPr="00B7023F">
        <w:rPr>
          <w:color w:val="auto"/>
        </w:rPr>
        <w:t xml:space="preserve"> education level, and occupation, living situation and musculoskeletal conditions.</w:t>
      </w:r>
      <w:r w:rsidR="00EA1DEF">
        <w:rPr>
          <w:color w:val="auto"/>
        </w:rPr>
        <w:t xml:space="preserve"> </w:t>
      </w:r>
    </w:p>
    <w:p w14:paraId="006DDDD7" w14:textId="2D5AE6F7" w:rsidR="00E00C22" w:rsidRPr="000538A4" w:rsidRDefault="00E00C22" w:rsidP="000538A4">
      <w:pPr>
        <w:spacing w:before="0" w:after="0"/>
        <w:ind w:left="709"/>
        <w:rPr>
          <w:rFonts w:asciiTheme="majorHAnsi" w:hAnsiTheme="majorHAnsi" w:cstheme="majorHAnsi"/>
          <w:strike/>
          <w:color w:val="auto"/>
          <w:lang w:val="en-GB"/>
        </w:rPr>
      </w:pPr>
      <w:r w:rsidRPr="000538A4">
        <w:rPr>
          <w:color w:val="auto"/>
        </w:rPr>
        <w:t xml:space="preserve">If you are </w:t>
      </w:r>
      <w:r w:rsidR="000538A4">
        <w:rPr>
          <w:color w:val="auto"/>
        </w:rPr>
        <w:t>a lay participant</w:t>
      </w:r>
      <w:r w:rsidR="000538A4">
        <w:rPr>
          <w:rFonts w:asciiTheme="minorHAnsi" w:hAnsiTheme="minorHAnsi" w:cstheme="minorHAnsi"/>
          <w:bCs/>
          <w:color w:val="auto"/>
          <w:szCs w:val="22"/>
          <w:lang w:val="en-GB" w:eastAsia="fr-CH"/>
        </w:rPr>
        <w:t xml:space="preserve">, </w:t>
      </w:r>
      <w:r w:rsidRPr="000538A4">
        <w:rPr>
          <w:rFonts w:asciiTheme="minorHAnsi" w:hAnsiTheme="minorHAnsi" w:cstheme="minorHAnsi"/>
          <w:color w:val="auto"/>
        </w:rPr>
        <w:t>you will be asked:</w:t>
      </w:r>
    </w:p>
    <w:p w14:paraId="1193A141" w14:textId="77777777" w:rsidR="00B92E7A" w:rsidRPr="00E00C22" w:rsidRDefault="00B92E7A" w:rsidP="00B92E7A">
      <w:pPr>
        <w:pStyle w:val="ListParagraph"/>
        <w:spacing w:before="0" w:after="0" w:line="240" w:lineRule="auto"/>
        <w:rPr>
          <w:color w:val="auto"/>
        </w:rPr>
      </w:pPr>
    </w:p>
    <w:tbl>
      <w:tblPr>
        <w:tblStyle w:val="TableGrid3"/>
        <w:tblW w:w="0" w:type="auto"/>
        <w:tblInd w:w="421" w:type="dxa"/>
        <w:tblLook w:val="04A0" w:firstRow="1" w:lastRow="0" w:firstColumn="1" w:lastColumn="0" w:noHBand="0" w:noVBand="1"/>
      </w:tblPr>
      <w:tblGrid>
        <w:gridCol w:w="1701"/>
        <w:gridCol w:w="7371"/>
      </w:tblGrid>
      <w:tr w:rsidR="00E00C22" w:rsidRPr="00C319CA" w14:paraId="63DBF3DF" w14:textId="77777777" w:rsidTr="00B92E7A">
        <w:tc>
          <w:tcPr>
            <w:tcW w:w="1701" w:type="dxa"/>
            <w:shd w:val="clear" w:color="auto" w:fill="D9D9D9" w:themeFill="background1" w:themeFillShade="D9"/>
            <w:hideMark/>
          </w:tcPr>
          <w:p w14:paraId="11E4247A" w14:textId="77777777" w:rsidR="00E00C22" w:rsidRPr="00E00C22" w:rsidRDefault="00E00C22" w:rsidP="00B92E7A">
            <w:pPr>
              <w:spacing w:before="0" w:after="0" w:line="240" w:lineRule="auto"/>
              <w:ind w:left="0"/>
              <w:rPr>
                <w:b/>
                <w:bCs/>
                <w:color w:val="auto"/>
                <w:lang w:val="fr-CH"/>
              </w:rPr>
            </w:pPr>
            <w:r w:rsidRPr="00E00C22">
              <w:rPr>
                <w:b/>
                <w:bCs/>
                <w:color w:val="auto"/>
                <w:lang w:val="fr-CH"/>
              </w:rPr>
              <w:t>Topic</w:t>
            </w:r>
          </w:p>
        </w:tc>
        <w:tc>
          <w:tcPr>
            <w:tcW w:w="7371" w:type="dxa"/>
            <w:shd w:val="clear" w:color="auto" w:fill="D9D9D9" w:themeFill="background1" w:themeFillShade="D9"/>
            <w:hideMark/>
          </w:tcPr>
          <w:p w14:paraId="7858059B" w14:textId="77777777" w:rsidR="00E00C22" w:rsidRPr="00C319CA" w:rsidRDefault="00E00C22" w:rsidP="00B92E7A">
            <w:pPr>
              <w:spacing w:before="0" w:after="0" w:line="240" w:lineRule="auto"/>
              <w:ind w:left="0"/>
              <w:rPr>
                <w:b/>
                <w:bCs/>
                <w:color w:val="auto"/>
                <w:lang w:val="en-GB"/>
              </w:rPr>
            </w:pPr>
            <w:r w:rsidRPr="00C319CA">
              <w:rPr>
                <w:b/>
                <w:bCs/>
                <w:color w:val="auto"/>
                <w:lang w:val="en-GB"/>
              </w:rPr>
              <w:t>What you will be asked</w:t>
            </w:r>
          </w:p>
        </w:tc>
      </w:tr>
      <w:tr w:rsidR="00E00C22" w:rsidRPr="00C319CA" w14:paraId="3A072A22" w14:textId="77777777" w:rsidTr="00B92E7A">
        <w:tc>
          <w:tcPr>
            <w:tcW w:w="1701" w:type="dxa"/>
            <w:shd w:val="clear" w:color="auto" w:fill="D9D9D9" w:themeFill="background1" w:themeFillShade="D9"/>
            <w:hideMark/>
          </w:tcPr>
          <w:p w14:paraId="08278B1B" w14:textId="77777777" w:rsidR="00E00C22" w:rsidRPr="00E00C22" w:rsidRDefault="00E00C22" w:rsidP="00B92E7A">
            <w:pPr>
              <w:spacing w:before="0" w:after="0" w:line="240" w:lineRule="auto"/>
              <w:ind w:left="0"/>
              <w:rPr>
                <w:color w:val="auto"/>
                <w:lang w:val="fr-CH"/>
              </w:rPr>
            </w:pPr>
            <w:proofErr w:type="spellStart"/>
            <w:r w:rsidRPr="00E00C22">
              <w:rPr>
                <w:color w:val="auto"/>
                <w:lang w:val="fr-CH"/>
              </w:rPr>
              <w:t>Experience</w:t>
            </w:r>
            <w:proofErr w:type="spellEnd"/>
          </w:p>
        </w:tc>
        <w:tc>
          <w:tcPr>
            <w:tcW w:w="7371" w:type="dxa"/>
            <w:hideMark/>
          </w:tcPr>
          <w:p w14:paraId="70103D28" w14:textId="77777777" w:rsidR="00E00C22" w:rsidRPr="00C319CA" w:rsidRDefault="00E00C22" w:rsidP="00B92E7A">
            <w:pPr>
              <w:spacing w:before="0" w:after="0" w:line="240" w:lineRule="auto"/>
              <w:ind w:left="0"/>
              <w:rPr>
                <w:color w:val="auto"/>
                <w:lang w:val="en-GB"/>
              </w:rPr>
            </w:pPr>
            <w:r w:rsidRPr="00C319CA">
              <w:rPr>
                <w:color w:val="auto"/>
                <w:lang w:val="en-GB"/>
              </w:rPr>
              <w:t>Your experiences with musculoskeletal conditions or treatments.</w:t>
            </w:r>
          </w:p>
        </w:tc>
      </w:tr>
      <w:tr w:rsidR="00E00C22" w:rsidRPr="00C319CA" w14:paraId="772052A6" w14:textId="77777777" w:rsidTr="00B92E7A">
        <w:tc>
          <w:tcPr>
            <w:tcW w:w="1701" w:type="dxa"/>
            <w:shd w:val="clear" w:color="auto" w:fill="D9D9D9" w:themeFill="background1" w:themeFillShade="D9"/>
            <w:hideMark/>
          </w:tcPr>
          <w:p w14:paraId="3FE824E8" w14:textId="77777777" w:rsidR="00E00C22" w:rsidRPr="00E00C22" w:rsidRDefault="00E00C22" w:rsidP="00B92E7A">
            <w:pPr>
              <w:spacing w:before="0" w:after="0" w:line="240" w:lineRule="auto"/>
              <w:ind w:left="0"/>
              <w:rPr>
                <w:color w:val="auto"/>
                <w:lang w:val="fr-CH"/>
              </w:rPr>
            </w:pPr>
            <w:r w:rsidRPr="00E00C22">
              <w:rPr>
                <w:color w:val="auto"/>
                <w:lang w:val="fr-CH"/>
              </w:rPr>
              <w:t>Expectations</w:t>
            </w:r>
          </w:p>
        </w:tc>
        <w:tc>
          <w:tcPr>
            <w:tcW w:w="7371" w:type="dxa"/>
            <w:hideMark/>
          </w:tcPr>
          <w:p w14:paraId="47DCA7DB" w14:textId="77777777" w:rsidR="00E00C22" w:rsidRPr="00C319CA" w:rsidRDefault="00E00C22" w:rsidP="00B92E7A">
            <w:pPr>
              <w:spacing w:before="0" w:after="0" w:line="240" w:lineRule="auto"/>
              <w:ind w:left="0"/>
              <w:rPr>
                <w:color w:val="auto"/>
                <w:lang w:val="en-GB"/>
              </w:rPr>
            </w:pPr>
            <w:r w:rsidRPr="00C319CA">
              <w:rPr>
                <w:color w:val="auto"/>
                <w:lang w:val="en-GB"/>
              </w:rPr>
              <w:t xml:space="preserve">What you expect from smart </w:t>
            </w:r>
            <w:proofErr w:type="spellStart"/>
            <w:r w:rsidRPr="00C319CA">
              <w:rPr>
                <w:color w:val="auto"/>
                <w:lang w:val="en-GB"/>
              </w:rPr>
              <w:t>orthopedic</w:t>
            </w:r>
            <w:proofErr w:type="spellEnd"/>
            <w:r w:rsidRPr="00C319CA">
              <w:rPr>
                <w:color w:val="auto"/>
                <w:lang w:val="en-GB"/>
              </w:rPr>
              <w:t xml:space="preserve"> implants and digital tools.</w:t>
            </w:r>
          </w:p>
        </w:tc>
      </w:tr>
      <w:tr w:rsidR="00E00C22" w:rsidRPr="00C319CA" w14:paraId="4678F174" w14:textId="77777777" w:rsidTr="00B92E7A">
        <w:tc>
          <w:tcPr>
            <w:tcW w:w="1701" w:type="dxa"/>
            <w:shd w:val="clear" w:color="auto" w:fill="D9D9D9" w:themeFill="background1" w:themeFillShade="D9"/>
            <w:hideMark/>
          </w:tcPr>
          <w:p w14:paraId="2E0F9F32" w14:textId="77777777" w:rsidR="00E00C22" w:rsidRPr="00E00C22" w:rsidRDefault="00E00C22" w:rsidP="00B92E7A">
            <w:pPr>
              <w:spacing w:before="0" w:after="0" w:line="240" w:lineRule="auto"/>
              <w:ind w:left="0"/>
              <w:rPr>
                <w:color w:val="auto"/>
                <w:lang w:val="fr-CH"/>
              </w:rPr>
            </w:pPr>
            <w:proofErr w:type="spellStart"/>
            <w:r w:rsidRPr="00E00C22">
              <w:rPr>
                <w:color w:val="auto"/>
                <w:lang w:val="fr-CH"/>
              </w:rPr>
              <w:t>Benefits</w:t>
            </w:r>
            <w:proofErr w:type="spellEnd"/>
          </w:p>
        </w:tc>
        <w:tc>
          <w:tcPr>
            <w:tcW w:w="7371" w:type="dxa"/>
            <w:hideMark/>
          </w:tcPr>
          <w:p w14:paraId="285B026E" w14:textId="77777777" w:rsidR="00E00C22" w:rsidRPr="00C319CA" w:rsidRDefault="00E00C22" w:rsidP="00B92E7A">
            <w:pPr>
              <w:spacing w:before="0" w:after="0" w:line="240" w:lineRule="auto"/>
              <w:ind w:left="0"/>
              <w:rPr>
                <w:color w:val="auto"/>
                <w:lang w:val="en-GB"/>
              </w:rPr>
            </w:pPr>
            <w:r w:rsidRPr="00C319CA">
              <w:rPr>
                <w:color w:val="auto"/>
                <w:lang w:val="en-GB"/>
              </w:rPr>
              <w:t>What potential advantages you see.</w:t>
            </w:r>
          </w:p>
        </w:tc>
      </w:tr>
      <w:tr w:rsidR="00E00C22" w:rsidRPr="00C319CA" w14:paraId="351ED07C" w14:textId="77777777" w:rsidTr="00B92E7A">
        <w:tc>
          <w:tcPr>
            <w:tcW w:w="1701" w:type="dxa"/>
            <w:shd w:val="clear" w:color="auto" w:fill="D9D9D9" w:themeFill="background1" w:themeFillShade="D9"/>
            <w:hideMark/>
          </w:tcPr>
          <w:p w14:paraId="28D3D186" w14:textId="77777777" w:rsidR="00E00C22" w:rsidRPr="00810751" w:rsidRDefault="00E00C22" w:rsidP="00B92E7A">
            <w:pPr>
              <w:spacing w:before="0" w:after="0" w:line="240" w:lineRule="auto"/>
              <w:ind w:left="0"/>
              <w:rPr>
                <w:color w:val="auto"/>
                <w:lang w:val="fr-CH"/>
              </w:rPr>
            </w:pPr>
            <w:proofErr w:type="spellStart"/>
            <w:r w:rsidRPr="00247783">
              <w:rPr>
                <w:bCs/>
                <w:color w:val="auto"/>
                <w:lang w:val="fr-CH"/>
              </w:rPr>
              <w:t>Concerns</w:t>
            </w:r>
            <w:proofErr w:type="spellEnd"/>
          </w:p>
        </w:tc>
        <w:tc>
          <w:tcPr>
            <w:tcW w:w="7371" w:type="dxa"/>
            <w:hideMark/>
          </w:tcPr>
          <w:p w14:paraId="6119C81C" w14:textId="77777777" w:rsidR="00E00C22" w:rsidRPr="00C319CA" w:rsidRDefault="00E00C22" w:rsidP="00B92E7A">
            <w:pPr>
              <w:spacing w:before="0" w:after="0" w:line="240" w:lineRule="auto"/>
              <w:ind w:left="0"/>
              <w:rPr>
                <w:color w:val="auto"/>
                <w:lang w:val="en-GB"/>
              </w:rPr>
            </w:pPr>
            <w:r w:rsidRPr="00C319CA">
              <w:rPr>
                <w:color w:val="auto"/>
                <w:lang w:val="en-GB"/>
              </w:rPr>
              <w:t>Privacy, comfort, and any worries you may have.</w:t>
            </w:r>
          </w:p>
        </w:tc>
      </w:tr>
      <w:tr w:rsidR="00E00C22" w:rsidRPr="00C319CA" w14:paraId="442924C9" w14:textId="77777777" w:rsidTr="00B92E7A">
        <w:tc>
          <w:tcPr>
            <w:tcW w:w="1701" w:type="dxa"/>
            <w:shd w:val="clear" w:color="auto" w:fill="D9D9D9" w:themeFill="background1" w:themeFillShade="D9"/>
            <w:hideMark/>
          </w:tcPr>
          <w:p w14:paraId="7A30F79D" w14:textId="77777777" w:rsidR="00E00C22" w:rsidRPr="00810751" w:rsidRDefault="00E00C22" w:rsidP="00B92E7A">
            <w:pPr>
              <w:spacing w:before="0" w:after="0" w:line="240" w:lineRule="auto"/>
              <w:ind w:left="0"/>
              <w:rPr>
                <w:color w:val="auto"/>
                <w:lang w:val="fr-CH"/>
              </w:rPr>
            </w:pPr>
            <w:r w:rsidRPr="00247783">
              <w:rPr>
                <w:bCs/>
                <w:color w:val="auto"/>
                <w:lang w:val="fr-CH"/>
              </w:rPr>
              <w:t>Data sharing</w:t>
            </w:r>
          </w:p>
        </w:tc>
        <w:tc>
          <w:tcPr>
            <w:tcW w:w="7371" w:type="dxa"/>
            <w:hideMark/>
          </w:tcPr>
          <w:p w14:paraId="439848AE" w14:textId="77777777" w:rsidR="00E00C22" w:rsidRPr="00C319CA" w:rsidRDefault="00E00C22" w:rsidP="00B92E7A">
            <w:pPr>
              <w:spacing w:before="0" w:after="0" w:line="240" w:lineRule="auto"/>
              <w:ind w:left="0"/>
              <w:rPr>
                <w:color w:val="auto"/>
                <w:lang w:val="en-GB"/>
              </w:rPr>
            </w:pPr>
            <w:r w:rsidRPr="00C319CA">
              <w:rPr>
                <w:color w:val="auto"/>
                <w:lang w:val="en-GB"/>
              </w:rPr>
              <w:t>Who should access your data and your views on sharing data for research.</w:t>
            </w:r>
          </w:p>
        </w:tc>
      </w:tr>
      <w:tr w:rsidR="00E00C22" w:rsidRPr="00C319CA" w14:paraId="6DBD9782" w14:textId="77777777" w:rsidTr="00B92E7A">
        <w:tc>
          <w:tcPr>
            <w:tcW w:w="1701" w:type="dxa"/>
            <w:shd w:val="clear" w:color="auto" w:fill="D9D9D9" w:themeFill="background1" w:themeFillShade="D9"/>
            <w:hideMark/>
          </w:tcPr>
          <w:p w14:paraId="79750A3C" w14:textId="77777777" w:rsidR="00E00C22" w:rsidRPr="00E00C22" w:rsidRDefault="00E00C22" w:rsidP="00B92E7A">
            <w:pPr>
              <w:spacing w:before="0" w:after="0" w:line="240" w:lineRule="auto"/>
              <w:ind w:left="0"/>
              <w:rPr>
                <w:color w:val="auto"/>
                <w:lang w:val="fr-CH"/>
              </w:rPr>
            </w:pPr>
            <w:proofErr w:type="spellStart"/>
            <w:r w:rsidRPr="00E00C22">
              <w:rPr>
                <w:color w:val="auto"/>
                <w:lang w:val="fr-CH"/>
              </w:rPr>
              <w:t>Closing</w:t>
            </w:r>
            <w:proofErr w:type="spellEnd"/>
          </w:p>
        </w:tc>
        <w:tc>
          <w:tcPr>
            <w:tcW w:w="7371" w:type="dxa"/>
            <w:hideMark/>
          </w:tcPr>
          <w:p w14:paraId="1A168A1F" w14:textId="77777777" w:rsidR="00E00C22" w:rsidRPr="00C319CA" w:rsidRDefault="00E00C22" w:rsidP="00B92E7A">
            <w:pPr>
              <w:spacing w:before="0" w:after="0" w:line="240" w:lineRule="auto"/>
              <w:ind w:left="0"/>
              <w:rPr>
                <w:color w:val="auto"/>
                <w:lang w:val="en-GB"/>
              </w:rPr>
            </w:pPr>
            <w:r w:rsidRPr="00C319CA">
              <w:rPr>
                <w:color w:val="auto"/>
                <w:lang w:val="en-GB"/>
              </w:rPr>
              <w:t>Anything else you would like to add.</w:t>
            </w:r>
          </w:p>
        </w:tc>
      </w:tr>
    </w:tbl>
    <w:p w14:paraId="1D6A44AC" w14:textId="77777777" w:rsidR="00E00C22" w:rsidRPr="00247783" w:rsidRDefault="00E00C22" w:rsidP="00247783">
      <w:pPr>
        <w:spacing w:before="0" w:after="0" w:line="240" w:lineRule="auto"/>
        <w:ind w:left="0"/>
        <w:rPr>
          <w:color w:val="auto"/>
        </w:rPr>
      </w:pPr>
    </w:p>
    <w:p w14:paraId="10D94A70" w14:textId="0E16E75A" w:rsidR="00E00C22" w:rsidRDefault="00E00C22" w:rsidP="000538A4">
      <w:pPr>
        <w:pStyle w:val="ListParagraph"/>
        <w:spacing w:before="0" w:after="0" w:line="240" w:lineRule="auto"/>
        <w:rPr>
          <w:color w:val="auto"/>
        </w:rPr>
      </w:pPr>
      <w:r w:rsidRPr="00E00C22">
        <w:rPr>
          <w:color w:val="auto"/>
        </w:rPr>
        <w:t>If you are a healthcare professional (HCP), you will be asked</w:t>
      </w:r>
      <w:r w:rsidR="000538A4">
        <w:rPr>
          <w:color w:val="auto"/>
        </w:rPr>
        <w:t>:</w:t>
      </w:r>
    </w:p>
    <w:p w14:paraId="6C60D9D9" w14:textId="77777777" w:rsidR="00B92E7A" w:rsidRPr="00E00C22" w:rsidRDefault="00B92E7A" w:rsidP="00B92E7A">
      <w:pPr>
        <w:pStyle w:val="ListParagraph"/>
        <w:spacing w:before="0" w:after="0" w:line="240" w:lineRule="auto"/>
        <w:rPr>
          <w:color w:val="auto"/>
        </w:rPr>
      </w:pPr>
    </w:p>
    <w:tbl>
      <w:tblPr>
        <w:tblStyle w:val="TableGrid3"/>
        <w:tblW w:w="0" w:type="auto"/>
        <w:tblInd w:w="421" w:type="dxa"/>
        <w:tblLook w:val="04A0" w:firstRow="1" w:lastRow="0" w:firstColumn="1" w:lastColumn="0" w:noHBand="0" w:noVBand="1"/>
      </w:tblPr>
      <w:tblGrid>
        <w:gridCol w:w="1694"/>
        <w:gridCol w:w="7378"/>
      </w:tblGrid>
      <w:tr w:rsidR="00E00C22" w:rsidRPr="00C319CA" w14:paraId="255C5E88" w14:textId="77777777" w:rsidTr="00B92E7A">
        <w:tc>
          <w:tcPr>
            <w:tcW w:w="0" w:type="auto"/>
            <w:shd w:val="clear" w:color="auto" w:fill="D9D9D9" w:themeFill="background1" w:themeFillShade="D9"/>
            <w:hideMark/>
          </w:tcPr>
          <w:p w14:paraId="7B0956E4" w14:textId="77777777" w:rsidR="00E00C22" w:rsidRPr="00E00C22" w:rsidRDefault="00E00C22" w:rsidP="00C319CA">
            <w:pPr>
              <w:spacing w:before="0" w:after="0" w:line="240" w:lineRule="auto"/>
              <w:ind w:left="0"/>
              <w:rPr>
                <w:b/>
                <w:bCs/>
                <w:color w:val="auto"/>
                <w:lang w:val="fr-CH"/>
              </w:rPr>
            </w:pPr>
            <w:r w:rsidRPr="00E00C22">
              <w:rPr>
                <w:b/>
                <w:bCs/>
                <w:color w:val="auto"/>
                <w:lang w:val="fr-CH"/>
              </w:rPr>
              <w:t>Topic</w:t>
            </w:r>
          </w:p>
        </w:tc>
        <w:tc>
          <w:tcPr>
            <w:tcW w:w="7378" w:type="dxa"/>
            <w:shd w:val="clear" w:color="auto" w:fill="D9D9D9" w:themeFill="background1" w:themeFillShade="D9"/>
            <w:hideMark/>
          </w:tcPr>
          <w:p w14:paraId="30576F7A" w14:textId="77777777" w:rsidR="00E00C22" w:rsidRPr="00C319CA" w:rsidRDefault="00E00C22" w:rsidP="00C319CA">
            <w:pPr>
              <w:spacing w:before="0" w:after="0" w:line="240" w:lineRule="auto"/>
              <w:ind w:left="0"/>
              <w:rPr>
                <w:b/>
                <w:bCs/>
                <w:color w:val="auto"/>
                <w:lang w:val="en-GB"/>
              </w:rPr>
            </w:pPr>
            <w:r w:rsidRPr="00C319CA">
              <w:rPr>
                <w:b/>
                <w:bCs/>
                <w:color w:val="auto"/>
                <w:lang w:val="en-GB"/>
              </w:rPr>
              <w:t>What you will be asked</w:t>
            </w:r>
          </w:p>
        </w:tc>
      </w:tr>
      <w:tr w:rsidR="00E00C22" w:rsidRPr="00C319CA" w14:paraId="6547F02A" w14:textId="77777777" w:rsidTr="00B92E7A">
        <w:tc>
          <w:tcPr>
            <w:tcW w:w="0" w:type="auto"/>
            <w:shd w:val="clear" w:color="auto" w:fill="D9D9D9" w:themeFill="background1" w:themeFillShade="D9"/>
            <w:hideMark/>
          </w:tcPr>
          <w:p w14:paraId="63A35E9F" w14:textId="77777777" w:rsidR="00E00C22" w:rsidRPr="00E00C22" w:rsidRDefault="00E00C22" w:rsidP="00C319CA">
            <w:pPr>
              <w:spacing w:before="0" w:after="0" w:line="240" w:lineRule="auto"/>
              <w:ind w:left="0"/>
              <w:rPr>
                <w:color w:val="auto"/>
                <w:lang w:val="fr-CH"/>
              </w:rPr>
            </w:pPr>
            <w:proofErr w:type="spellStart"/>
            <w:r w:rsidRPr="00E00C22">
              <w:rPr>
                <w:color w:val="auto"/>
                <w:lang w:val="fr-CH"/>
              </w:rPr>
              <w:t>Experience</w:t>
            </w:r>
            <w:proofErr w:type="spellEnd"/>
          </w:p>
        </w:tc>
        <w:tc>
          <w:tcPr>
            <w:tcW w:w="7378" w:type="dxa"/>
            <w:hideMark/>
          </w:tcPr>
          <w:p w14:paraId="0D71E417" w14:textId="77777777" w:rsidR="00E00C22" w:rsidRPr="00C319CA" w:rsidRDefault="00E00C22" w:rsidP="00C319CA">
            <w:pPr>
              <w:spacing w:before="0" w:after="0" w:line="240" w:lineRule="auto"/>
              <w:ind w:left="0"/>
              <w:rPr>
                <w:color w:val="auto"/>
                <w:lang w:val="en-GB"/>
              </w:rPr>
            </w:pPr>
            <w:r w:rsidRPr="00C319CA">
              <w:rPr>
                <w:color w:val="auto"/>
                <w:lang w:val="en-GB"/>
              </w:rPr>
              <w:t xml:space="preserve">Your clinical experience with </w:t>
            </w:r>
            <w:proofErr w:type="spellStart"/>
            <w:r w:rsidRPr="00C319CA">
              <w:rPr>
                <w:color w:val="auto"/>
                <w:lang w:val="en-GB"/>
              </w:rPr>
              <w:t>orthopedic</w:t>
            </w:r>
            <w:proofErr w:type="spellEnd"/>
            <w:r w:rsidRPr="00C319CA">
              <w:rPr>
                <w:color w:val="auto"/>
                <w:lang w:val="en-GB"/>
              </w:rPr>
              <w:t xml:space="preserve"> or musculoskeletal care.</w:t>
            </w:r>
          </w:p>
        </w:tc>
      </w:tr>
      <w:tr w:rsidR="00E00C22" w:rsidRPr="00C319CA" w14:paraId="48DE1A9A" w14:textId="77777777" w:rsidTr="00B92E7A">
        <w:tc>
          <w:tcPr>
            <w:tcW w:w="0" w:type="auto"/>
            <w:shd w:val="clear" w:color="auto" w:fill="D9D9D9" w:themeFill="background1" w:themeFillShade="D9"/>
            <w:hideMark/>
          </w:tcPr>
          <w:p w14:paraId="13D562BD" w14:textId="77777777" w:rsidR="00E00C22" w:rsidRPr="00E00C22" w:rsidRDefault="00E00C22" w:rsidP="00C319CA">
            <w:pPr>
              <w:spacing w:before="0" w:after="0" w:line="240" w:lineRule="auto"/>
              <w:ind w:left="0"/>
              <w:rPr>
                <w:color w:val="auto"/>
                <w:lang w:val="fr-CH"/>
              </w:rPr>
            </w:pPr>
            <w:r w:rsidRPr="00E00C22">
              <w:rPr>
                <w:color w:val="auto"/>
                <w:lang w:val="fr-CH"/>
              </w:rPr>
              <w:t>Expectations</w:t>
            </w:r>
          </w:p>
        </w:tc>
        <w:tc>
          <w:tcPr>
            <w:tcW w:w="7378" w:type="dxa"/>
            <w:hideMark/>
          </w:tcPr>
          <w:p w14:paraId="7C399A37" w14:textId="77777777" w:rsidR="00E00C22" w:rsidRPr="00C319CA" w:rsidRDefault="00E00C22" w:rsidP="00C319CA">
            <w:pPr>
              <w:spacing w:before="0" w:after="0" w:line="240" w:lineRule="auto"/>
              <w:ind w:left="0"/>
              <w:rPr>
                <w:color w:val="auto"/>
                <w:lang w:val="en-GB"/>
              </w:rPr>
            </w:pPr>
            <w:r w:rsidRPr="00C319CA">
              <w:rPr>
                <w:color w:val="auto"/>
                <w:lang w:val="en-GB"/>
              </w:rPr>
              <w:t>What you expect from smart implant technologies.</w:t>
            </w:r>
          </w:p>
        </w:tc>
      </w:tr>
      <w:tr w:rsidR="00E00C22" w:rsidRPr="00C319CA" w14:paraId="7B521402" w14:textId="77777777" w:rsidTr="00B92E7A">
        <w:tc>
          <w:tcPr>
            <w:tcW w:w="0" w:type="auto"/>
            <w:shd w:val="clear" w:color="auto" w:fill="D9D9D9" w:themeFill="background1" w:themeFillShade="D9"/>
            <w:hideMark/>
          </w:tcPr>
          <w:p w14:paraId="0BAF7212" w14:textId="77777777" w:rsidR="00E00C22" w:rsidRPr="00E00C22" w:rsidRDefault="00E00C22" w:rsidP="00C319CA">
            <w:pPr>
              <w:spacing w:before="0" w:after="0" w:line="240" w:lineRule="auto"/>
              <w:ind w:left="0"/>
              <w:rPr>
                <w:color w:val="auto"/>
                <w:lang w:val="fr-CH"/>
              </w:rPr>
            </w:pPr>
            <w:proofErr w:type="spellStart"/>
            <w:r w:rsidRPr="00E00C22">
              <w:rPr>
                <w:color w:val="auto"/>
                <w:lang w:val="fr-CH"/>
              </w:rPr>
              <w:t>Benefits</w:t>
            </w:r>
            <w:proofErr w:type="spellEnd"/>
          </w:p>
        </w:tc>
        <w:tc>
          <w:tcPr>
            <w:tcW w:w="7378" w:type="dxa"/>
            <w:hideMark/>
          </w:tcPr>
          <w:p w14:paraId="64B7D422" w14:textId="77777777" w:rsidR="00E00C22" w:rsidRPr="00C319CA" w:rsidRDefault="00E00C22" w:rsidP="00C319CA">
            <w:pPr>
              <w:spacing w:before="0" w:after="0" w:line="240" w:lineRule="auto"/>
              <w:ind w:left="0"/>
              <w:rPr>
                <w:color w:val="auto"/>
                <w:lang w:val="en-GB"/>
              </w:rPr>
            </w:pPr>
            <w:r w:rsidRPr="00C319CA">
              <w:rPr>
                <w:color w:val="auto"/>
                <w:lang w:val="en-GB"/>
              </w:rPr>
              <w:t>Potential advantages for care or workflow.</w:t>
            </w:r>
          </w:p>
        </w:tc>
      </w:tr>
      <w:tr w:rsidR="00E00C22" w:rsidRPr="00C319CA" w14:paraId="1E250343" w14:textId="77777777" w:rsidTr="00B92E7A">
        <w:tc>
          <w:tcPr>
            <w:tcW w:w="0" w:type="auto"/>
            <w:shd w:val="clear" w:color="auto" w:fill="D9D9D9" w:themeFill="background1" w:themeFillShade="D9"/>
            <w:hideMark/>
          </w:tcPr>
          <w:p w14:paraId="16D69401" w14:textId="77777777" w:rsidR="00E00C22" w:rsidRPr="00810751" w:rsidRDefault="00E00C22" w:rsidP="00C319CA">
            <w:pPr>
              <w:spacing w:before="0" w:after="0" w:line="240" w:lineRule="auto"/>
              <w:ind w:left="0"/>
              <w:rPr>
                <w:color w:val="auto"/>
                <w:lang w:val="fr-CH"/>
              </w:rPr>
            </w:pPr>
            <w:proofErr w:type="spellStart"/>
            <w:r w:rsidRPr="00247783">
              <w:rPr>
                <w:bCs/>
                <w:color w:val="auto"/>
                <w:lang w:val="fr-CH"/>
              </w:rPr>
              <w:t>Concerns</w:t>
            </w:r>
            <w:proofErr w:type="spellEnd"/>
          </w:p>
        </w:tc>
        <w:tc>
          <w:tcPr>
            <w:tcW w:w="7378" w:type="dxa"/>
            <w:hideMark/>
          </w:tcPr>
          <w:p w14:paraId="40F8A6D5" w14:textId="77777777" w:rsidR="00E00C22" w:rsidRPr="00C319CA" w:rsidRDefault="00E00C22" w:rsidP="00C319CA">
            <w:pPr>
              <w:spacing w:before="0" w:after="0" w:line="240" w:lineRule="auto"/>
              <w:ind w:left="0"/>
              <w:rPr>
                <w:color w:val="auto"/>
                <w:lang w:val="en-GB"/>
              </w:rPr>
            </w:pPr>
            <w:r w:rsidRPr="00C319CA">
              <w:rPr>
                <w:color w:val="auto"/>
                <w:lang w:val="en-GB"/>
              </w:rPr>
              <w:t>Practical, ethical, technical, or psychological barriers.</w:t>
            </w:r>
          </w:p>
        </w:tc>
      </w:tr>
      <w:tr w:rsidR="00E00C22" w:rsidRPr="00C319CA" w14:paraId="1C93A082" w14:textId="77777777" w:rsidTr="00B92E7A">
        <w:tc>
          <w:tcPr>
            <w:tcW w:w="0" w:type="auto"/>
            <w:shd w:val="clear" w:color="auto" w:fill="D9D9D9" w:themeFill="background1" w:themeFillShade="D9"/>
            <w:hideMark/>
          </w:tcPr>
          <w:p w14:paraId="0CFAD891" w14:textId="77777777" w:rsidR="00E00C22" w:rsidRPr="00810751" w:rsidRDefault="00E00C22" w:rsidP="00C319CA">
            <w:pPr>
              <w:spacing w:before="0" w:after="0" w:line="240" w:lineRule="auto"/>
              <w:ind w:left="0"/>
              <w:rPr>
                <w:color w:val="auto"/>
                <w:lang w:val="fr-CH"/>
              </w:rPr>
            </w:pPr>
            <w:r w:rsidRPr="00247783">
              <w:rPr>
                <w:bCs/>
                <w:color w:val="auto"/>
                <w:lang w:val="fr-CH"/>
              </w:rPr>
              <w:t xml:space="preserve">Adoption </w:t>
            </w:r>
            <w:proofErr w:type="spellStart"/>
            <w:r w:rsidRPr="00247783">
              <w:rPr>
                <w:bCs/>
                <w:color w:val="auto"/>
                <w:lang w:val="fr-CH"/>
              </w:rPr>
              <w:t>factors</w:t>
            </w:r>
            <w:proofErr w:type="spellEnd"/>
          </w:p>
        </w:tc>
        <w:tc>
          <w:tcPr>
            <w:tcW w:w="7378" w:type="dxa"/>
            <w:hideMark/>
          </w:tcPr>
          <w:p w14:paraId="0E52E122" w14:textId="77777777" w:rsidR="00E00C22" w:rsidRPr="00C319CA" w:rsidRDefault="00E00C22" w:rsidP="00C319CA">
            <w:pPr>
              <w:spacing w:before="0" w:after="0" w:line="240" w:lineRule="auto"/>
              <w:ind w:left="0"/>
              <w:rPr>
                <w:color w:val="auto"/>
                <w:lang w:val="en-GB"/>
              </w:rPr>
            </w:pPr>
            <w:r w:rsidRPr="00C319CA">
              <w:rPr>
                <w:color w:val="auto"/>
                <w:lang w:val="en-GB"/>
              </w:rPr>
              <w:t>What would support you or colleagues in adopting smart implants.</w:t>
            </w:r>
          </w:p>
        </w:tc>
      </w:tr>
      <w:tr w:rsidR="00E00C22" w:rsidRPr="00C319CA" w14:paraId="70E387D0" w14:textId="77777777" w:rsidTr="00B92E7A">
        <w:tc>
          <w:tcPr>
            <w:tcW w:w="0" w:type="auto"/>
            <w:shd w:val="clear" w:color="auto" w:fill="D9D9D9" w:themeFill="background1" w:themeFillShade="D9"/>
            <w:hideMark/>
          </w:tcPr>
          <w:p w14:paraId="668155D2" w14:textId="77777777" w:rsidR="00E00C22" w:rsidRPr="00E00C22" w:rsidRDefault="00E00C22" w:rsidP="00C319CA">
            <w:pPr>
              <w:spacing w:before="0" w:after="0" w:line="240" w:lineRule="auto"/>
              <w:ind w:left="0"/>
              <w:rPr>
                <w:color w:val="auto"/>
                <w:lang w:val="fr-CH"/>
              </w:rPr>
            </w:pPr>
            <w:proofErr w:type="spellStart"/>
            <w:r w:rsidRPr="00E00C22">
              <w:rPr>
                <w:color w:val="auto"/>
                <w:lang w:val="fr-CH"/>
              </w:rPr>
              <w:t>Closing</w:t>
            </w:r>
            <w:proofErr w:type="spellEnd"/>
          </w:p>
        </w:tc>
        <w:tc>
          <w:tcPr>
            <w:tcW w:w="7378" w:type="dxa"/>
            <w:hideMark/>
          </w:tcPr>
          <w:p w14:paraId="0AC634C8" w14:textId="77777777" w:rsidR="00E00C22" w:rsidRPr="00C319CA" w:rsidRDefault="00E00C22" w:rsidP="00C319CA">
            <w:pPr>
              <w:spacing w:before="0" w:after="0" w:line="240" w:lineRule="auto"/>
              <w:ind w:left="0"/>
              <w:rPr>
                <w:color w:val="auto"/>
                <w:lang w:val="en-GB"/>
              </w:rPr>
            </w:pPr>
            <w:r w:rsidRPr="00C319CA">
              <w:rPr>
                <w:color w:val="auto"/>
                <w:lang w:val="en-GB"/>
              </w:rPr>
              <w:t>Anything else you would like to add.</w:t>
            </w:r>
          </w:p>
        </w:tc>
      </w:tr>
    </w:tbl>
    <w:p w14:paraId="5CBE15FF" w14:textId="77777777" w:rsidR="00E00C22" w:rsidRPr="00247783" w:rsidRDefault="00E00C22" w:rsidP="00247783">
      <w:pPr>
        <w:spacing w:line="240" w:lineRule="auto"/>
        <w:ind w:left="0"/>
        <w:rPr>
          <w:strike/>
          <w:color w:val="auto"/>
          <w:lang w:val="en-GB"/>
        </w:rPr>
      </w:pPr>
    </w:p>
    <w:p w14:paraId="73E97103" w14:textId="14F542C2" w:rsidR="00CB21DD" w:rsidRPr="00B7023F" w:rsidRDefault="00CB21DD" w:rsidP="00EF7948">
      <w:pPr>
        <w:pStyle w:val="ListParagraph"/>
        <w:numPr>
          <w:ilvl w:val="0"/>
          <w:numId w:val="47"/>
        </w:numPr>
        <w:spacing w:line="240" w:lineRule="auto"/>
        <w:rPr>
          <w:color w:val="auto"/>
        </w:rPr>
      </w:pPr>
      <w:r>
        <w:rPr>
          <w:color w:val="auto"/>
        </w:rPr>
        <w:t>Other: your voice</w:t>
      </w:r>
    </w:p>
    <w:p w14:paraId="76BC2F5E" w14:textId="4CC5C741" w:rsidR="000B64AA" w:rsidRDefault="000B64AA" w:rsidP="00EF7948">
      <w:pPr>
        <w:spacing w:before="0" w:after="0" w:line="240" w:lineRule="auto"/>
        <w:ind w:left="0"/>
        <w:rPr>
          <w:rFonts w:asciiTheme="majorHAnsi" w:hAnsiTheme="majorHAnsi" w:cstheme="majorHAnsi"/>
          <w:bCs/>
          <w:color w:val="auto"/>
          <w:szCs w:val="22"/>
          <w:lang w:val="en-GB"/>
        </w:rPr>
      </w:pPr>
      <w:r w:rsidRPr="00EF1ED4">
        <w:rPr>
          <w:rFonts w:asciiTheme="majorHAnsi" w:hAnsiTheme="majorHAnsi" w:cstheme="majorHAnsi"/>
          <w:bCs/>
          <w:color w:val="auto"/>
          <w:szCs w:val="22"/>
          <w:lang w:val="en-GB"/>
        </w:rPr>
        <w:t xml:space="preserve">Data will be collected via a mobile offline </w:t>
      </w:r>
      <w:proofErr w:type="spellStart"/>
      <w:r w:rsidRPr="00EF1ED4">
        <w:rPr>
          <w:rFonts w:asciiTheme="majorHAnsi" w:hAnsiTheme="majorHAnsi" w:cstheme="majorHAnsi"/>
          <w:bCs/>
          <w:color w:val="auto"/>
          <w:szCs w:val="22"/>
          <w:lang w:val="en-GB"/>
        </w:rPr>
        <w:t>dictaphone</w:t>
      </w:r>
      <w:proofErr w:type="spellEnd"/>
      <w:r w:rsidRPr="00EF1ED4">
        <w:rPr>
          <w:rFonts w:asciiTheme="majorHAnsi" w:hAnsiTheme="majorHAnsi" w:cstheme="majorHAnsi"/>
          <w:bCs/>
          <w:color w:val="auto"/>
          <w:szCs w:val="22"/>
          <w:lang w:val="en-GB"/>
        </w:rPr>
        <w:t xml:space="preserve"> and/or by handwritten notes</w:t>
      </w:r>
      <w:r>
        <w:rPr>
          <w:rFonts w:asciiTheme="majorHAnsi" w:hAnsiTheme="majorHAnsi" w:cstheme="majorHAnsi"/>
          <w:bCs/>
          <w:color w:val="auto"/>
          <w:szCs w:val="22"/>
          <w:lang w:val="en-GB"/>
        </w:rPr>
        <w:t xml:space="preserve"> from the researcher</w:t>
      </w:r>
      <w:r w:rsidRPr="00EF1ED4">
        <w:rPr>
          <w:rFonts w:asciiTheme="majorHAnsi" w:hAnsiTheme="majorHAnsi" w:cstheme="majorHAnsi"/>
          <w:bCs/>
          <w:color w:val="auto"/>
          <w:szCs w:val="22"/>
          <w:lang w:val="en-GB"/>
        </w:rPr>
        <w:t>.</w:t>
      </w:r>
      <w:r w:rsidR="001216F7">
        <w:rPr>
          <w:rFonts w:asciiTheme="majorHAnsi" w:hAnsiTheme="majorHAnsi" w:cstheme="majorHAnsi"/>
          <w:bCs/>
          <w:color w:val="auto"/>
          <w:szCs w:val="22"/>
          <w:lang w:val="en-GB"/>
        </w:rPr>
        <w:t xml:space="preserve"> If </w:t>
      </w:r>
      <w:proofErr w:type="gramStart"/>
      <w:r w:rsidR="001216F7">
        <w:rPr>
          <w:rFonts w:asciiTheme="majorHAnsi" w:hAnsiTheme="majorHAnsi" w:cstheme="majorHAnsi"/>
          <w:bCs/>
          <w:color w:val="auto"/>
          <w:szCs w:val="22"/>
          <w:lang w:val="en-GB"/>
        </w:rPr>
        <w:t xml:space="preserve">a  </w:t>
      </w:r>
      <w:proofErr w:type="spellStart"/>
      <w:r w:rsidR="001216F7">
        <w:rPr>
          <w:rFonts w:asciiTheme="majorHAnsi" w:hAnsiTheme="majorHAnsi" w:cstheme="majorHAnsi"/>
          <w:bCs/>
          <w:color w:val="auto"/>
          <w:szCs w:val="22"/>
          <w:lang w:val="en-GB"/>
        </w:rPr>
        <w:t>WebEx</w:t>
      </w:r>
      <w:proofErr w:type="spellEnd"/>
      <w:proofErr w:type="gramEnd"/>
      <w:r w:rsidR="001216F7">
        <w:rPr>
          <w:rFonts w:asciiTheme="majorHAnsi" w:hAnsiTheme="majorHAnsi" w:cstheme="majorHAnsi"/>
          <w:bCs/>
          <w:color w:val="auto"/>
          <w:szCs w:val="22"/>
          <w:lang w:val="en-GB"/>
        </w:rPr>
        <w:t xml:space="preserve"> is preferred by a participant this will be used only to facilitate the interview (audio call)</w:t>
      </w:r>
      <w:r w:rsidR="00C17759">
        <w:rPr>
          <w:rFonts w:asciiTheme="majorHAnsi" w:hAnsiTheme="majorHAnsi" w:cstheme="majorHAnsi"/>
          <w:bCs/>
          <w:color w:val="auto"/>
          <w:szCs w:val="22"/>
          <w:lang w:val="en-GB"/>
        </w:rPr>
        <w:t>.</w:t>
      </w:r>
      <w:r w:rsidR="001216F7">
        <w:rPr>
          <w:rFonts w:asciiTheme="majorHAnsi" w:hAnsiTheme="majorHAnsi" w:cstheme="majorHAnsi"/>
          <w:bCs/>
          <w:color w:val="auto"/>
          <w:szCs w:val="22"/>
          <w:lang w:val="en-GB"/>
        </w:rPr>
        <w:t xml:space="preserve"> </w:t>
      </w:r>
      <w:r w:rsidR="00C17759">
        <w:rPr>
          <w:rFonts w:asciiTheme="majorHAnsi" w:hAnsiTheme="majorHAnsi" w:cstheme="majorHAnsi"/>
          <w:bCs/>
          <w:color w:val="auto"/>
          <w:szCs w:val="22"/>
        </w:rPr>
        <w:t>T</w:t>
      </w:r>
      <w:r w:rsidR="001216F7" w:rsidRPr="001216F7">
        <w:rPr>
          <w:rFonts w:asciiTheme="majorHAnsi" w:hAnsiTheme="majorHAnsi" w:cstheme="majorHAnsi"/>
          <w:bCs/>
          <w:color w:val="auto"/>
          <w:szCs w:val="22"/>
        </w:rPr>
        <w:t>he interview</w:t>
      </w:r>
      <w:r w:rsidR="001216F7">
        <w:rPr>
          <w:rFonts w:asciiTheme="majorHAnsi" w:hAnsiTheme="majorHAnsi" w:cstheme="majorHAnsi"/>
          <w:bCs/>
          <w:color w:val="auto"/>
          <w:szCs w:val="22"/>
        </w:rPr>
        <w:t xml:space="preserve"> will be audio recorded</w:t>
      </w:r>
      <w:r w:rsidR="001216F7" w:rsidRPr="001216F7">
        <w:rPr>
          <w:rFonts w:asciiTheme="majorHAnsi" w:hAnsiTheme="majorHAnsi" w:cstheme="majorHAnsi"/>
          <w:bCs/>
          <w:color w:val="auto"/>
          <w:szCs w:val="22"/>
        </w:rPr>
        <w:t xml:space="preserve"> using an external encrypted</w:t>
      </w:r>
      <w:r w:rsidR="001216F7">
        <w:rPr>
          <w:rFonts w:asciiTheme="majorHAnsi" w:hAnsiTheme="majorHAnsi" w:cstheme="majorHAnsi"/>
          <w:bCs/>
          <w:color w:val="auto"/>
          <w:szCs w:val="22"/>
        </w:rPr>
        <w:t>,</w:t>
      </w:r>
      <w:r w:rsidR="001216F7" w:rsidRPr="001216F7">
        <w:rPr>
          <w:rFonts w:asciiTheme="majorHAnsi" w:hAnsiTheme="majorHAnsi" w:cstheme="majorHAnsi"/>
          <w:bCs/>
          <w:color w:val="auto"/>
          <w:szCs w:val="22"/>
        </w:rPr>
        <w:t xml:space="preserve"> </w:t>
      </w:r>
      <w:r w:rsidR="001216F7">
        <w:rPr>
          <w:rFonts w:asciiTheme="majorHAnsi" w:hAnsiTheme="majorHAnsi" w:cstheme="majorHAnsi"/>
          <w:bCs/>
          <w:color w:val="auto"/>
          <w:szCs w:val="22"/>
        </w:rPr>
        <w:t>Dictaphone,</w:t>
      </w:r>
      <w:r w:rsidR="001216F7" w:rsidRPr="001216F7">
        <w:rPr>
          <w:rFonts w:asciiTheme="majorHAnsi" w:hAnsiTheme="majorHAnsi" w:cstheme="majorHAnsi"/>
          <w:bCs/>
          <w:color w:val="auto"/>
          <w:szCs w:val="22"/>
        </w:rPr>
        <w:t xml:space="preserve"> placed next to the device during the </w:t>
      </w:r>
      <w:proofErr w:type="spellStart"/>
      <w:r w:rsidR="001216F7" w:rsidRPr="001216F7">
        <w:rPr>
          <w:rFonts w:asciiTheme="majorHAnsi" w:hAnsiTheme="majorHAnsi" w:cstheme="majorHAnsi"/>
          <w:bCs/>
          <w:color w:val="auto"/>
          <w:szCs w:val="22"/>
        </w:rPr>
        <w:t>WebEx</w:t>
      </w:r>
      <w:proofErr w:type="spellEnd"/>
      <w:r w:rsidR="001216F7" w:rsidRPr="001216F7">
        <w:rPr>
          <w:rFonts w:asciiTheme="majorHAnsi" w:hAnsiTheme="majorHAnsi" w:cstheme="majorHAnsi"/>
          <w:bCs/>
          <w:color w:val="auto"/>
          <w:szCs w:val="22"/>
        </w:rPr>
        <w:t xml:space="preserve"> </w:t>
      </w:r>
      <w:proofErr w:type="spellStart"/>
      <w:r w:rsidR="001216F7" w:rsidRPr="001216F7">
        <w:rPr>
          <w:rFonts w:asciiTheme="majorHAnsi" w:hAnsiTheme="majorHAnsi" w:cstheme="majorHAnsi"/>
          <w:bCs/>
          <w:color w:val="auto"/>
          <w:szCs w:val="22"/>
        </w:rPr>
        <w:t>cal</w:t>
      </w:r>
      <w:proofErr w:type="spellEnd"/>
      <w:r w:rsidR="001216F7">
        <w:rPr>
          <w:rFonts w:asciiTheme="majorHAnsi" w:hAnsiTheme="majorHAnsi" w:cstheme="majorHAnsi"/>
          <w:bCs/>
          <w:color w:val="auto"/>
          <w:szCs w:val="22"/>
          <w:lang w:val="en-GB"/>
        </w:rPr>
        <w:t xml:space="preserve">l. </w:t>
      </w:r>
    </w:p>
    <w:p w14:paraId="30809440" w14:textId="77777777" w:rsidR="00AC5626" w:rsidRDefault="00AC5626" w:rsidP="00AC5626">
      <w:pPr>
        <w:pStyle w:val="CDLevel1"/>
      </w:pPr>
      <w:r w:rsidRPr="00406DDF">
        <w:t xml:space="preserve">On what legal basis will we process your data? </w:t>
      </w:r>
    </w:p>
    <w:p w14:paraId="2E8EC0DB" w14:textId="77777777" w:rsidR="007D62FF" w:rsidRDefault="007D62FF" w:rsidP="00AC5626">
      <w:pPr>
        <w:spacing w:line="240" w:lineRule="auto"/>
        <w:ind w:left="0"/>
        <w:rPr>
          <w:rFonts w:asciiTheme="majorHAnsi" w:hAnsiTheme="majorHAnsi" w:cstheme="majorHAnsi"/>
          <w:bCs/>
          <w:szCs w:val="22"/>
        </w:rPr>
      </w:pPr>
      <w:r w:rsidRPr="007D62FF">
        <w:rPr>
          <w:rFonts w:asciiTheme="majorHAnsi" w:hAnsiTheme="majorHAnsi" w:cstheme="majorHAnsi"/>
          <w:bCs/>
          <w:szCs w:val="22"/>
        </w:rPr>
        <w:t xml:space="preserve">The use of your personal data is necessary to enable us to achieve the aims of the study. The study is conducted based on your explicit consent (art. 6.1a and art. 9.2a of the GDPR). </w:t>
      </w:r>
    </w:p>
    <w:p w14:paraId="679AA48E" w14:textId="77777777" w:rsidR="001C27C4" w:rsidRPr="001C27C4" w:rsidRDefault="00B256A9" w:rsidP="001C27C4">
      <w:pPr>
        <w:spacing w:line="240" w:lineRule="auto"/>
        <w:ind w:left="0"/>
        <w:rPr>
          <w:rFonts w:asciiTheme="majorHAnsi" w:hAnsiTheme="majorHAnsi" w:cstheme="majorHAnsi"/>
          <w:bCs/>
          <w:szCs w:val="22"/>
        </w:rPr>
      </w:pPr>
      <w:r w:rsidRPr="001C27C4">
        <w:rPr>
          <w:rFonts w:asciiTheme="majorHAnsi" w:hAnsiTheme="majorHAnsi" w:cstheme="majorHAnsi"/>
          <w:bCs/>
          <w:szCs w:val="22"/>
        </w:rPr>
        <w:t>If you decide to withdraw from the study, your personal data will be deleted, and Luxembourg Institute of Health will not collect new data pertaining to you within this study. There will be no link between your name and the study data. As such, the research team upon the time of withdrawal will ask if you accept the continued process of the data that has been collected, for scientific or statistical research purposes by the LIH.</w:t>
      </w:r>
    </w:p>
    <w:p w14:paraId="7172CC67" w14:textId="4309BCBE" w:rsidR="00AC5626" w:rsidRPr="00406DDF" w:rsidRDefault="00AC5626" w:rsidP="00AC5626">
      <w:pPr>
        <w:pStyle w:val="CDLevel1"/>
      </w:pPr>
      <w:r w:rsidRPr="00406DDF">
        <w:t>Who will have access to your data?</w:t>
      </w:r>
    </w:p>
    <w:p w14:paraId="694E4C8F" w14:textId="77777777" w:rsidR="00B7023F" w:rsidRDefault="00B7023F" w:rsidP="00AC5626">
      <w:pPr>
        <w:spacing w:line="240" w:lineRule="auto"/>
        <w:ind w:left="0"/>
        <w:rPr>
          <w:rFonts w:asciiTheme="majorHAnsi" w:hAnsiTheme="majorHAnsi" w:cstheme="majorHAnsi"/>
          <w:bCs/>
          <w:szCs w:val="22"/>
        </w:rPr>
      </w:pPr>
      <w:r w:rsidRPr="00B7023F">
        <w:rPr>
          <w:rFonts w:asciiTheme="majorHAnsi" w:hAnsiTheme="majorHAnsi" w:cstheme="majorHAnsi"/>
          <w:bCs/>
          <w:szCs w:val="22"/>
        </w:rPr>
        <w:t>Only the following people will be able to access your data in relation to their respective duties:</w:t>
      </w:r>
    </w:p>
    <w:p w14:paraId="539BB474" w14:textId="32041E62" w:rsidR="00AC5626" w:rsidRPr="007D62FF" w:rsidRDefault="00AC5626" w:rsidP="007D62FF">
      <w:pPr>
        <w:spacing w:line="240" w:lineRule="auto"/>
        <w:ind w:left="0"/>
        <w:rPr>
          <w:rFonts w:asciiTheme="majorHAnsi" w:hAnsiTheme="majorHAnsi" w:cstheme="majorHAnsi"/>
          <w:bCs/>
          <w:color w:val="auto"/>
          <w:szCs w:val="22"/>
        </w:rPr>
      </w:pPr>
      <w:r w:rsidRPr="00B7023F">
        <w:rPr>
          <w:rFonts w:asciiTheme="majorHAnsi" w:hAnsiTheme="majorHAnsi" w:cstheme="majorHAnsi"/>
          <w:bCs/>
          <w:color w:val="auto"/>
          <w:szCs w:val="22"/>
          <w:u w:val="single"/>
        </w:rPr>
        <w:t>Names or data that directly identifies you (first name, last name, address, telephone number, etc.)</w:t>
      </w:r>
      <w:r w:rsidRPr="00B7023F">
        <w:rPr>
          <w:rFonts w:asciiTheme="majorHAnsi" w:hAnsiTheme="majorHAnsi" w:cstheme="majorHAnsi"/>
          <w:bCs/>
          <w:color w:val="auto"/>
          <w:szCs w:val="22"/>
        </w:rPr>
        <w:t>:</w:t>
      </w:r>
      <w:r w:rsidR="007D62FF">
        <w:rPr>
          <w:rFonts w:asciiTheme="majorHAnsi" w:hAnsiTheme="majorHAnsi" w:cstheme="majorHAnsi"/>
          <w:bCs/>
          <w:color w:val="auto"/>
          <w:szCs w:val="22"/>
        </w:rPr>
        <w:t xml:space="preserve"> </w:t>
      </w:r>
      <w:r w:rsidR="0090328C" w:rsidRPr="007D62FF">
        <w:rPr>
          <w:color w:val="auto"/>
        </w:rPr>
        <w:t xml:space="preserve">A </w:t>
      </w:r>
      <w:r w:rsidR="00E25F2D">
        <w:rPr>
          <w:color w:val="auto"/>
        </w:rPr>
        <w:t>small</w:t>
      </w:r>
      <w:r w:rsidR="0090328C" w:rsidRPr="007D62FF">
        <w:rPr>
          <w:color w:val="auto"/>
        </w:rPr>
        <w:t xml:space="preserve"> number of authorized persons from the </w:t>
      </w:r>
      <w:r w:rsidR="0090328C" w:rsidRPr="007D62FF">
        <w:rPr>
          <w:rStyle w:val="Strong"/>
          <w:b w:val="0"/>
          <w:color w:val="auto"/>
        </w:rPr>
        <w:t>Luxembourg Institute of Health (LIH)</w:t>
      </w:r>
      <w:r w:rsidR="0090328C" w:rsidRPr="007D62FF">
        <w:rPr>
          <w:b/>
          <w:color w:val="auto"/>
        </w:rPr>
        <w:t>—</w:t>
      </w:r>
      <w:r w:rsidR="00E25F2D">
        <w:rPr>
          <w:b/>
          <w:color w:val="auto"/>
        </w:rPr>
        <w:t xml:space="preserve"> </w:t>
      </w:r>
      <w:r w:rsidR="0090328C" w:rsidRPr="007D62FF">
        <w:rPr>
          <w:color w:val="auto"/>
        </w:rPr>
        <w:t xml:space="preserve">specifically from the </w:t>
      </w:r>
      <w:r w:rsidR="0090328C" w:rsidRPr="007D62FF">
        <w:rPr>
          <w:rStyle w:val="Strong"/>
          <w:b w:val="0"/>
          <w:color w:val="auto"/>
        </w:rPr>
        <w:t>Department of Precision Health</w:t>
      </w:r>
      <w:r w:rsidR="00353E26" w:rsidRPr="007D62FF">
        <w:rPr>
          <w:rStyle w:val="Strong"/>
          <w:color w:val="auto"/>
        </w:rPr>
        <w:t xml:space="preserve"> </w:t>
      </w:r>
      <w:r w:rsidR="00B7023F" w:rsidRPr="007D62FF">
        <w:rPr>
          <w:rFonts w:asciiTheme="majorHAnsi" w:hAnsiTheme="majorHAnsi" w:cstheme="majorHAnsi"/>
          <w:bCs/>
          <w:color w:val="auto"/>
          <w:szCs w:val="22"/>
        </w:rPr>
        <w:t>to set-up and conduct the interview.</w:t>
      </w:r>
    </w:p>
    <w:p w14:paraId="1766AAD9" w14:textId="3DFEB141" w:rsidR="00AC5626" w:rsidRPr="0019739A" w:rsidRDefault="00B7023F" w:rsidP="00B7023F">
      <w:pPr>
        <w:spacing w:line="240" w:lineRule="auto"/>
        <w:ind w:left="0"/>
        <w:rPr>
          <w:rFonts w:asciiTheme="majorHAnsi" w:hAnsiTheme="majorHAnsi" w:cstheme="majorHAnsi"/>
          <w:bCs/>
          <w:strike/>
          <w:color w:val="auto"/>
          <w:szCs w:val="22"/>
          <w:lang w:eastAsia="fr-FR"/>
        </w:rPr>
      </w:pPr>
      <w:r w:rsidRPr="0019739A">
        <w:rPr>
          <w:rFonts w:asciiTheme="majorHAnsi" w:hAnsiTheme="majorHAnsi" w:cstheme="majorHAnsi"/>
          <w:bCs/>
          <w:color w:val="auto"/>
          <w:szCs w:val="22"/>
        </w:rPr>
        <w:lastRenderedPageBreak/>
        <w:t>Your personal data will remain available for the duration of the transcription process and will be deleted no later than one month after the last interview conducted for the purposes of the study</w:t>
      </w:r>
      <w:r w:rsidR="00FB3A7B">
        <w:rPr>
          <w:rFonts w:asciiTheme="majorHAnsi" w:hAnsiTheme="majorHAnsi" w:cstheme="majorHAnsi"/>
          <w:bCs/>
          <w:color w:val="auto"/>
          <w:szCs w:val="22"/>
        </w:rPr>
        <w:t>.</w:t>
      </w:r>
    </w:p>
    <w:p w14:paraId="58B4FF1A" w14:textId="7006A5EA" w:rsidR="00AC5626" w:rsidRPr="0019739A" w:rsidRDefault="002B335A" w:rsidP="00AC5626">
      <w:pPr>
        <w:spacing w:line="240" w:lineRule="auto"/>
        <w:ind w:left="0"/>
        <w:rPr>
          <w:rFonts w:asciiTheme="majorHAnsi" w:hAnsiTheme="majorHAnsi" w:cstheme="majorHAnsi"/>
          <w:bCs/>
          <w:color w:val="auto"/>
          <w:szCs w:val="22"/>
        </w:rPr>
      </w:pPr>
      <w:r w:rsidRPr="0019739A">
        <w:rPr>
          <w:rFonts w:asciiTheme="majorHAnsi" w:hAnsiTheme="majorHAnsi" w:cstheme="majorHAnsi"/>
          <w:bCs/>
          <w:color w:val="auto"/>
          <w:szCs w:val="22"/>
          <w:u w:val="single"/>
        </w:rPr>
        <w:t>Ano</w:t>
      </w:r>
      <w:r w:rsidR="00353E26" w:rsidRPr="0019739A">
        <w:rPr>
          <w:rFonts w:asciiTheme="majorHAnsi" w:hAnsiTheme="majorHAnsi" w:cstheme="majorHAnsi"/>
          <w:bCs/>
          <w:color w:val="auto"/>
          <w:szCs w:val="22"/>
          <w:u w:val="single"/>
        </w:rPr>
        <w:t>nymised</w:t>
      </w:r>
      <w:r w:rsidR="00AC5626" w:rsidRPr="0019739A">
        <w:rPr>
          <w:rFonts w:asciiTheme="majorHAnsi" w:hAnsiTheme="majorHAnsi" w:cstheme="majorHAnsi"/>
          <w:bCs/>
          <w:color w:val="auto"/>
          <w:szCs w:val="22"/>
          <w:u w:val="single"/>
        </w:rPr>
        <w:t xml:space="preserve"> data</w:t>
      </w:r>
      <w:r w:rsidR="00AC5626" w:rsidRPr="0019739A">
        <w:rPr>
          <w:rFonts w:asciiTheme="majorHAnsi" w:hAnsiTheme="majorHAnsi" w:cstheme="majorHAnsi"/>
          <w:bCs/>
          <w:color w:val="auto"/>
          <w:szCs w:val="22"/>
        </w:rPr>
        <w:t>:</w:t>
      </w:r>
      <w:r w:rsidR="00B7023F" w:rsidRPr="0019739A">
        <w:rPr>
          <w:rFonts w:asciiTheme="majorHAnsi" w:hAnsiTheme="majorHAnsi" w:cstheme="majorHAnsi"/>
          <w:bCs/>
          <w:color w:val="auto"/>
          <w:szCs w:val="22"/>
        </w:rPr>
        <w:t xml:space="preserve"> </w:t>
      </w:r>
    </w:p>
    <w:p w14:paraId="7644E0E7" w14:textId="4D158DC6" w:rsidR="00AC5626" w:rsidRPr="000538A4" w:rsidRDefault="00105C2B" w:rsidP="00AC5626">
      <w:pPr>
        <w:pStyle w:val="ListParagraph"/>
        <w:numPr>
          <w:ilvl w:val="0"/>
          <w:numId w:val="40"/>
        </w:numPr>
        <w:spacing w:before="0" w:after="0" w:line="240" w:lineRule="auto"/>
        <w:rPr>
          <w:rFonts w:asciiTheme="majorHAnsi" w:hAnsiTheme="majorHAnsi" w:cstheme="majorHAnsi"/>
          <w:color w:val="auto"/>
          <w:szCs w:val="22"/>
        </w:rPr>
      </w:pPr>
      <w:r w:rsidRPr="000538A4">
        <w:rPr>
          <w:rFonts w:asciiTheme="majorHAnsi" w:hAnsiTheme="majorHAnsi" w:cstheme="majorHAnsi"/>
          <w:color w:val="auto"/>
          <w:szCs w:val="22"/>
        </w:rPr>
        <w:t>T</w:t>
      </w:r>
      <w:r w:rsidR="00AC5626" w:rsidRPr="000538A4">
        <w:rPr>
          <w:rFonts w:asciiTheme="majorHAnsi" w:hAnsiTheme="majorHAnsi" w:cstheme="majorHAnsi"/>
          <w:color w:val="auto"/>
          <w:szCs w:val="22"/>
        </w:rPr>
        <w:t>he scientific</w:t>
      </w:r>
      <w:r w:rsidR="0090328C" w:rsidRPr="000538A4">
        <w:rPr>
          <w:rFonts w:asciiTheme="majorHAnsi" w:hAnsiTheme="majorHAnsi" w:cstheme="majorHAnsi"/>
          <w:color w:val="auto"/>
          <w:szCs w:val="22"/>
        </w:rPr>
        <w:t xml:space="preserve"> leader of the study at the LIH</w:t>
      </w:r>
      <w:r w:rsidR="00AC5626" w:rsidRPr="000538A4">
        <w:rPr>
          <w:rFonts w:asciiTheme="majorHAnsi" w:hAnsiTheme="majorHAnsi" w:cstheme="majorHAnsi"/>
          <w:color w:val="auto"/>
          <w:szCs w:val="22"/>
        </w:rPr>
        <w:t xml:space="preserve"> and the team worki</w:t>
      </w:r>
      <w:r w:rsidR="00B7023F" w:rsidRPr="000538A4">
        <w:rPr>
          <w:rFonts w:asciiTheme="majorHAnsi" w:hAnsiTheme="majorHAnsi" w:cstheme="majorHAnsi"/>
          <w:color w:val="auto"/>
          <w:szCs w:val="22"/>
        </w:rPr>
        <w:t>ng under his</w:t>
      </w:r>
      <w:r w:rsidR="0090328C" w:rsidRPr="000538A4">
        <w:rPr>
          <w:rFonts w:asciiTheme="majorHAnsi" w:hAnsiTheme="majorHAnsi" w:cstheme="majorHAnsi"/>
          <w:color w:val="auto"/>
          <w:szCs w:val="22"/>
        </w:rPr>
        <w:t xml:space="preserve"> </w:t>
      </w:r>
      <w:proofErr w:type="gramStart"/>
      <w:r w:rsidR="0090328C" w:rsidRPr="000538A4">
        <w:rPr>
          <w:rFonts w:asciiTheme="majorHAnsi" w:hAnsiTheme="majorHAnsi" w:cstheme="majorHAnsi"/>
          <w:color w:val="auto"/>
          <w:szCs w:val="22"/>
        </w:rPr>
        <w:t>responsibility</w:t>
      </w:r>
      <w:r w:rsidR="0019739A" w:rsidRPr="000538A4">
        <w:rPr>
          <w:rFonts w:asciiTheme="majorHAnsi" w:hAnsiTheme="majorHAnsi" w:cstheme="majorHAnsi"/>
          <w:color w:val="auto"/>
          <w:szCs w:val="22"/>
        </w:rPr>
        <w:t>;</w:t>
      </w:r>
      <w:proofErr w:type="gramEnd"/>
    </w:p>
    <w:p w14:paraId="132956AB" w14:textId="1F25C85D" w:rsidR="00C17759" w:rsidRPr="000538A4" w:rsidRDefault="00B7023F" w:rsidP="00C17759">
      <w:pPr>
        <w:pStyle w:val="ListParagraph"/>
        <w:numPr>
          <w:ilvl w:val="0"/>
          <w:numId w:val="40"/>
        </w:numPr>
        <w:spacing w:before="0" w:after="0" w:line="240" w:lineRule="auto"/>
        <w:rPr>
          <w:rFonts w:asciiTheme="majorHAnsi" w:hAnsiTheme="majorHAnsi" w:cstheme="majorHAnsi"/>
          <w:color w:val="auto"/>
        </w:rPr>
      </w:pPr>
      <w:r w:rsidRPr="000538A4">
        <w:rPr>
          <w:rFonts w:asciiTheme="majorHAnsi" w:hAnsiTheme="majorHAnsi" w:cstheme="majorHAnsi"/>
          <w:color w:val="auto"/>
        </w:rPr>
        <w:t xml:space="preserve">The other partners </w:t>
      </w:r>
      <w:r w:rsidR="0019739A" w:rsidRPr="000538A4">
        <w:rPr>
          <w:rFonts w:asciiTheme="majorHAnsi" w:hAnsiTheme="majorHAnsi" w:cstheme="majorHAnsi"/>
          <w:color w:val="auto"/>
        </w:rPr>
        <w:t xml:space="preserve">from the European </w:t>
      </w:r>
      <w:proofErr w:type="gramStart"/>
      <w:r w:rsidR="0019739A" w:rsidRPr="000538A4">
        <w:rPr>
          <w:rFonts w:asciiTheme="majorHAnsi" w:hAnsiTheme="majorHAnsi" w:cstheme="majorHAnsi"/>
          <w:color w:val="auto"/>
        </w:rPr>
        <w:t>consortium</w:t>
      </w:r>
      <w:r w:rsidR="00C17759" w:rsidRPr="000538A4">
        <w:rPr>
          <w:rFonts w:asciiTheme="majorHAnsi" w:hAnsiTheme="majorHAnsi" w:cstheme="majorHAnsi"/>
          <w:color w:val="auto"/>
        </w:rPr>
        <w:t xml:space="preserve">  (</w:t>
      </w:r>
      <w:proofErr w:type="gramEnd"/>
      <w:r w:rsidR="00C17759" w:rsidRPr="000538A4">
        <w:rPr>
          <w:rFonts w:asciiTheme="majorHAnsi" w:hAnsiTheme="majorHAnsi" w:cstheme="majorHAnsi"/>
          <w:color w:val="auto"/>
        </w:rPr>
        <w:t>see below)</w:t>
      </w:r>
      <w:r w:rsidR="0019739A" w:rsidRPr="000538A4">
        <w:rPr>
          <w:rFonts w:asciiTheme="majorHAnsi" w:hAnsiTheme="majorHAnsi" w:cstheme="majorHAnsi"/>
          <w:color w:val="auto"/>
        </w:rPr>
        <w:t>.</w:t>
      </w:r>
    </w:p>
    <w:p w14:paraId="44F4A625" w14:textId="69629420" w:rsidR="00C17759" w:rsidRPr="00D90672"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en-GB" w:eastAsia="fr-CH"/>
        </w:rPr>
      </w:pPr>
      <w:r w:rsidRPr="00D90672">
        <w:rPr>
          <w:rFonts w:asciiTheme="majorHAnsi" w:hAnsiTheme="majorHAnsi" w:cstheme="majorHAnsi"/>
          <w:b/>
          <w:bCs/>
          <w:color w:val="auto"/>
          <w:szCs w:val="22"/>
          <w:lang w:val="en-GB" w:eastAsia="fr-CH"/>
        </w:rPr>
        <w:t>Luxembourg:</w:t>
      </w:r>
      <w:r w:rsidRPr="00D90672">
        <w:rPr>
          <w:rFonts w:asciiTheme="majorHAnsi" w:hAnsiTheme="majorHAnsi" w:cstheme="majorHAnsi"/>
          <w:color w:val="auto"/>
          <w:szCs w:val="22"/>
          <w:lang w:val="en-GB" w:eastAsia="fr-CH"/>
        </w:rPr>
        <w:t xml:space="preserve"> Luxembourg Institute of Health (LIH), Department of Precision Health</w:t>
      </w:r>
    </w:p>
    <w:p w14:paraId="7896C290" w14:textId="3AF1DE38" w:rsidR="00C17759" w:rsidRPr="00D90672"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en-GB" w:eastAsia="fr-CH"/>
        </w:rPr>
      </w:pPr>
      <w:r w:rsidRPr="00D90672">
        <w:rPr>
          <w:rFonts w:asciiTheme="majorHAnsi" w:hAnsiTheme="majorHAnsi" w:cstheme="majorHAnsi"/>
          <w:b/>
          <w:bCs/>
          <w:color w:val="auto"/>
          <w:szCs w:val="22"/>
          <w:lang w:val="en-GB" w:eastAsia="fr-CH"/>
        </w:rPr>
        <w:t>Germany:</w:t>
      </w:r>
      <w:r w:rsidRPr="00D90672">
        <w:rPr>
          <w:rFonts w:asciiTheme="majorHAnsi" w:hAnsiTheme="majorHAnsi" w:cstheme="majorHAnsi"/>
          <w:color w:val="auto"/>
          <w:szCs w:val="22"/>
          <w:lang w:val="en-GB" w:eastAsia="fr-CH"/>
        </w:rPr>
        <w:br/>
        <w:t>• University Hospital Schleswig-Holstein (UKSH), Campus Lübeck – Institute of Social Medicine and Epidemiology</w:t>
      </w:r>
      <w:r w:rsidRPr="00D90672">
        <w:rPr>
          <w:rFonts w:asciiTheme="majorHAnsi" w:hAnsiTheme="majorHAnsi" w:cstheme="majorHAnsi"/>
          <w:color w:val="auto"/>
          <w:szCs w:val="22"/>
          <w:lang w:val="en-GB" w:eastAsia="fr-CH"/>
        </w:rPr>
        <w:br/>
        <w:t xml:space="preserve">• UKSH Lübeck – Clinic for Orthopaedics &amp; Trauma Surgery, </w:t>
      </w:r>
      <w:proofErr w:type="spellStart"/>
      <w:r w:rsidRPr="00D90672">
        <w:rPr>
          <w:rFonts w:asciiTheme="majorHAnsi" w:hAnsiTheme="majorHAnsi" w:cstheme="majorHAnsi"/>
          <w:color w:val="auto"/>
          <w:szCs w:val="22"/>
          <w:lang w:val="en-GB" w:eastAsia="fr-CH"/>
        </w:rPr>
        <w:t>Biomechatronics</w:t>
      </w:r>
      <w:proofErr w:type="spellEnd"/>
      <w:r w:rsidRPr="00D90672">
        <w:rPr>
          <w:rFonts w:asciiTheme="majorHAnsi" w:hAnsiTheme="majorHAnsi" w:cstheme="majorHAnsi"/>
          <w:color w:val="auto"/>
          <w:szCs w:val="22"/>
          <w:lang w:val="en-GB" w:eastAsia="fr-CH"/>
        </w:rPr>
        <w:t xml:space="preserve"> Laboratory</w:t>
      </w:r>
      <w:r w:rsidRPr="00D90672">
        <w:rPr>
          <w:rFonts w:asciiTheme="majorHAnsi" w:hAnsiTheme="majorHAnsi" w:cstheme="majorHAnsi"/>
          <w:color w:val="auto"/>
          <w:szCs w:val="22"/>
          <w:lang w:val="en-GB" w:eastAsia="fr-CH"/>
        </w:rPr>
        <w:br/>
        <w:t>• BG Trauma Hospital Hamburg – Department of Trauma Surgery, Orthopaedics &amp; Sports Traumatology</w:t>
      </w:r>
      <w:r w:rsidRPr="00D90672">
        <w:rPr>
          <w:rFonts w:asciiTheme="majorHAnsi" w:hAnsiTheme="majorHAnsi" w:cstheme="majorHAnsi"/>
          <w:color w:val="auto"/>
          <w:szCs w:val="22"/>
          <w:lang w:val="en-GB" w:eastAsia="fr-CH"/>
        </w:rPr>
        <w:br/>
        <w:t>• Saarland University – Clinics and Institutes of Surgery</w:t>
      </w:r>
    </w:p>
    <w:p w14:paraId="4AB30872" w14:textId="15705DDE" w:rsidR="00C17759" w:rsidRPr="00D90672"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fr-CH" w:eastAsia="fr-CH"/>
        </w:rPr>
      </w:pPr>
      <w:proofErr w:type="gramStart"/>
      <w:r w:rsidRPr="00D90672">
        <w:rPr>
          <w:rFonts w:asciiTheme="majorHAnsi" w:hAnsiTheme="majorHAnsi" w:cstheme="majorHAnsi"/>
          <w:b/>
          <w:bCs/>
          <w:color w:val="auto"/>
          <w:szCs w:val="22"/>
          <w:lang w:val="fr-CH" w:eastAsia="fr-CH"/>
        </w:rPr>
        <w:t>Portugal:</w:t>
      </w:r>
      <w:proofErr w:type="gramEnd"/>
      <w:r w:rsidRPr="00D90672">
        <w:rPr>
          <w:rFonts w:asciiTheme="majorHAnsi" w:hAnsiTheme="majorHAnsi" w:cstheme="majorHAnsi"/>
          <w:color w:val="auto"/>
          <w:szCs w:val="22"/>
          <w:lang w:val="fr-CH" w:eastAsia="fr-CH"/>
        </w:rPr>
        <w:t xml:space="preserve"> Fraunhofer AICOS</w:t>
      </w:r>
    </w:p>
    <w:p w14:paraId="5157DA40" w14:textId="7C37261E" w:rsidR="00C17759" w:rsidRPr="00D90672"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fr-CH" w:eastAsia="fr-CH"/>
        </w:rPr>
      </w:pPr>
      <w:proofErr w:type="gramStart"/>
      <w:r w:rsidRPr="00D90672">
        <w:rPr>
          <w:rFonts w:asciiTheme="majorHAnsi" w:hAnsiTheme="majorHAnsi" w:cstheme="majorHAnsi"/>
          <w:b/>
          <w:bCs/>
          <w:color w:val="auto"/>
          <w:szCs w:val="22"/>
          <w:lang w:val="fr-CH" w:eastAsia="fr-CH"/>
        </w:rPr>
        <w:t>Austria:</w:t>
      </w:r>
      <w:proofErr w:type="gramEnd"/>
      <w:r w:rsidRPr="00D90672">
        <w:rPr>
          <w:rFonts w:asciiTheme="majorHAnsi" w:hAnsiTheme="majorHAnsi" w:cstheme="majorHAnsi"/>
          <w:color w:val="auto"/>
          <w:szCs w:val="22"/>
          <w:lang w:val="fr-CH" w:eastAsia="fr-CH"/>
        </w:rPr>
        <w:t xml:space="preserve"> MINDS &amp; SPARKS </w:t>
      </w:r>
      <w:proofErr w:type="spellStart"/>
      <w:r w:rsidRPr="00D90672">
        <w:rPr>
          <w:rFonts w:asciiTheme="majorHAnsi" w:hAnsiTheme="majorHAnsi" w:cstheme="majorHAnsi"/>
          <w:color w:val="auto"/>
          <w:szCs w:val="22"/>
          <w:lang w:val="fr-CH" w:eastAsia="fr-CH"/>
        </w:rPr>
        <w:t>GmbH</w:t>
      </w:r>
      <w:proofErr w:type="spellEnd"/>
    </w:p>
    <w:p w14:paraId="18BF4B2C" w14:textId="2066D7C4" w:rsidR="00AC5626" w:rsidRPr="00200C68" w:rsidRDefault="00E25F2D" w:rsidP="00200C68">
      <w:pPr>
        <w:spacing w:line="240" w:lineRule="auto"/>
        <w:ind w:left="0"/>
        <w:rPr>
          <w:rFonts w:asciiTheme="majorHAnsi" w:hAnsiTheme="majorHAnsi" w:cstheme="majorHAnsi"/>
          <w:bCs/>
          <w:color w:val="auto"/>
          <w:szCs w:val="22"/>
        </w:rPr>
      </w:pPr>
      <w:r>
        <w:rPr>
          <w:rFonts w:asciiTheme="majorHAnsi" w:hAnsiTheme="majorHAnsi" w:cstheme="majorHAnsi"/>
          <w:bCs/>
          <w:color w:val="auto"/>
          <w:szCs w:val="22"/>
        </w:rPr>
        <w:t>I</w:t>
      </w:r>
      <w:r w:rsidR="00AC5626" w:rsidRPr="00200C68">
        <w:rPr>
          <w:rFonts w:asciiTheme="majorHAnsi" w:hAnsiTheme="majorHAnsi" w:cstheme="majorHAnsi"/>
          <w:bCs/>
          <w:color w:val="auto"/>
          <w:szCs w:val="22"/>
        </w:rPr>
        <w:t xml:space="preserve">n cases where </w:t>
      </w:r>
      <w:proofErr w:type="gramStart"/>
      <w:r w:rsidR="00AC5626" w:rsidRPr="00200C68">
        <w:rPr>
          <w:rFonts w:asciiTheme="majorHAnsi" w:hAnsiTheme="majorHAnsi" w:cstheme="majorHAnsi"/>
          <w:bCs/>
          <w:color w:val="auto"/>
          <w:szCs w:val="22"/>
        </w:rPr>
        <w:t>particular study</w:t>
      </w:r>
      <w:proofErr w:type="gramEnd"/>
      <w:r w:rsidR="00AC5626" w:rsidRPr="00200C68">
        <w:rPr>
          <w:rFonts w:asciiTheme="majorHAnsi" w:hAnsiTheme="majorHAnsi" w:cstheme="majorHAnsi"/>
          <w:bCs/>
          <w:color w:val="auto"/>
          <w:szCs w:val="22"/>
        </w:rPr>
        <w:t xml:space="preserve"> monitoring, inspections or audits need to be carried out, the study monitor and competent authorities may have access to your </w:t>
      </w:r>
      <w:r>
        <w:rPr>
          <w:rFonts w:asciiTheme="majorHAnsi" w:hAnsiTheme="majorHAnsi" w:cstheme="majorHAnsi"/>
          <w:bCs/>
          <w:color w:val="auto"/>
          <w:szCs w:val="22"/>
        </w:rPr>
        <w:t>consent form</w:t>
      </w:r>
      <w:r w:rsidR="00AC5626" w:rsidRPr="00200C68">
        <w:rPr>
          <w:rFonts w:asciiTheme="majorHAnsi" w:hAnsiTheme="majorHAnsi" w:cstheme="majorHAnsi"/>
          <w:bCs/>
          <w:color w:val="auto"/>
          <w:szCs w:val="22"/>
        </w:rPr>
        <w:t>.</w:t>
      </w:r>
    </w:p>
    <w:p w14:paraId="6D3532A1" w14:textId="5CEEE7C2" w:rsidR="00AC5626" w:rsidRPr="0019739A" w:rsidRDefault="00AC5626" w:rsidP="00AC5626">
      <w:pPr>
        <w:spacing w:line="240" w:lineRule="auto"/>
        <w:ind w:left="0"/>
        <w:rPr>
          <w:rFonts w:asciiTheme="majorHAnsi" w:hAnsiTheme="majorHAnsi" w:cstheme="majorHAnsi"/>
          <w:bCs/>
          <w:color w:val="auto"/>
          <w:szCs w:val="22"/>
        </w:rPr>
      </w:pPr>
      <w:r w:rsidRPr="00200C68">
        <w:rPr>
          <w:rFonts w:asciiTheme="majorHAnsi" w:hAnsiTheme="majorHAnsi" w:cstheme="majorHAnsi"/>
          <w:bCs/>
          <w:color w:val="auto"/>
          <w:szCs w:val="22"/>
        </w:rPr>
        <w:t>Your data will not be used for any fully automated decision-making processes or for any profiling purposes.</w:t>
      </w:r>
    </w:p>
    <w:p w14:paraId="2CE44226" w14:textId="77777777" w:rsidR="00AC5626" w:rsidRDefault="00AC5626" w:rsidP="00AC5626">
      <w:pPr>
        <w:pStyle w:val="CDLevel1"/>
      </w:pPr>
      <w:r w:rsidRPr="00406DDF">
        <w:t xml:space="preserve">What are your rights? </w:t>
      </w:r>
    </w:p>
    <w:p w14:paraId="770EE856" w14:textId="70367A61" w:rsidR="00200C68" w:rsidRPr="00200C68" w:rsidRDefault="00200C68" w:rsidP="0019739A">
      <w:pPr>
        <w:spacing w:before="0" w:after="0" w:line="240" w:lineRule="auto"/>
        <w:ind w:left="0"/>
        <w:rPr>
          <w:rFonts w:asciiTheme="majorHAnsi" w:hAnsiTheme="majorHAnsi" w:cstheme="majorHAnsi"/>
          <w:szCs w:val="22"/>
        </w:rPr>
      </w:pPr>
      <w:r w:rsidRPr="00200C68">
        <w:rPr>
          <w:rFonts w:asciiTheme="majorHAnsi" w:hAnsiTheme="majorHAnsi" w:cstheme="majorHAnsi"/>
          <w:szCs w:val="22"/>
        </w:rPr>
        <w:t>You have the right to access and amend your personal data.</w:t>
      </w:r>
      <w:r w:rsidR="009F6B1B">
        <w:rPr>
          <w:rFonts w:asciiTheme="majorHAnsi" w:hAnsiTheme="majorHAnsi" w:cstheme="majorHAnsi"/>
          <w:szCs w:val="22"/>
        </w:rPr>
        <w:t xml:space="preserve"> </w:t>
      </w:r>
      <w:r w:rsidR="00FF4916">
        <w:rPr>
          <w:rFonts w:asciiTheme="majorHAnsi" w:hAnsiTheme="majorHAnsi" w:cstheme="majorHAnsi"/>
          <w:szCs w:val="22"/>
        </w:rPr>
        <w:t xml:space="preserve">In </w:t>
      </w:r>
      <w:r w:rsidRPr="00200C68">
        <w:rPr>
          <w:rFonts w:asciiTheme="majorHAnsi" w:hAnsiTheme="majorHAnsi" w:cstheme="majorHAnsi"/>
          <w:szCs w:val="22"/>
        </w:rPr>
        <w:t>accordance with the conditions set out by the law</w:t>
      </w:r>
      <w:r w:rsidR="00FF4916">
        <w:rPr>
          <w:rFonts w:asciiTheme="majorHAnsi" w:hAnsiTheme="majorHAnsi" w:cstheme="majorHAnsi"/>
          <w:szCs w:val="22"/>
        </w:rPr>
        <w:t>*</w:t>
      </w:r>
      <w:r w:rsidRPr="00200C68">
        <w:rPr>
          <w:rFonts w:asciiTheme="majorHAnsi" w:hAnsiTheme="majorHAnsi" w:cstheme="majorHAnsi"/>
          <w:szCs w:val="22"/>
        </w:rPr>
        <w:t>, you will also have the right to object to the way in which your data is being used, to request that your data be deleted, to ask to restrict certain aspects of the processing of your data, to retrieve your data so that you can send it to a third party (right to data portability), and/or to withdraw your consent to process your personal data.</w:t>
      </w:r>
      <w:r w:rsidR="0019739A">
        <w:rPr>
          <w:rFonts w:asciiTheme="majorHAnsi" w:hAnsiTheme="majorHAnsi" w:cstheme="majorHAnsi"/>
          <w:szCs w:val="22"/>
        </w:rPr>
        <w:t xml:space="preserve"> </w:t>
      </w:r>
      <w:r w:rsidRPr="00200C68">
        <w:rPr>
          <w:rFonts w:asciiTheme="majorHAnsi" w:hAnsiTheme="majorHAnsi" w:cstheme="majorHAnsi"/>
          <w:szCs w:val="22"/>
        </w:rPr>
        <w:t xml:space="preserve">If you wish to exercise your rights, you should contact the </w:t>
      </w:r>
      <w:r w:rsidR="0019739A">
        <w:rPr>
          <w:rFonts w:asciiTheme="majorHAnsi" w:hAnsiTheme="majorHAnsi" w:cstheme="majorHAnsi"/>
          <w:szCs w:val="22"/>
        </w:rPr>
        <w:t>research team.</w:t>
      </w:r>
    </w:p>
    <w:p w14:paraId="11F422E8" w14:textId="77777777" w:rsidR="00200C68" w:rsidRPr="00591E76" w:rsidRDefault="00200C68" w:rsidP="00200C68">
      <w:pPr>
        <w:spacing w:before="0" w:after="0" w:line="240" w:lineRule="auto"/>
        <w:ind w:left="0"/>
        <w:rPr>
          <w:rFonts w:asciiTheme="majorHAnsi" w:hAnsiTheme="majorHAnsi" w:cstheme="majorHAnsi"/>
          <w:szCs w:val="22"/>
          <w:lang w:val="en-GB"/>
        </w:rPr>
      </w:pPr>
    </w:p>
    <w:p w14:paraId="5DEBD4E7" w14:textId="77777777" w:rsidR="00200C68" w:rsidRPr="00200C68" w:rsidRDefault="00200C68" w:rsidP="00200C68">
      <w:pPr>
        <w:spacing w:before="0" w:after="0" w:line="240" w:lineRule="auto"/>
        <w:ind w:left="0"/>
        <w:rPr>
          <w:rFonts w:asciiTheme="majorHAnsi" w:hAnsiTheme="majorHAnsi" w:cstheme="majorHAnsi"/>
          <w:szCs w:val="22"/>
        </w:rPr>
      </w:pPr>
      <w:r w:rsidRPr="00200C68">
        <w:rPr>
          <w:rFonts w:asciiTheme="majorHAnsi" w:hAnsiTheme="majorHAnsi" w:cstheme="majorHAnsi"/>
          <w:szCs w:val="22"/>
        </w:rPr>
        <w:t>Lastly, you have the right to raise a complaint with Luxembourg’s National Commission for Data Protection (CNPD) in relation to the processing of your personal data.</w:t>
      </w:r>
    </w:p>
    <w:p w14:paraId="3B538BB8" w14:textId="77777777" w:rsidR="00200C68" w:rsidRPr="00200C68" w:rsidRDefault="00200C68" w:rsidP="00200C68">
      <w:pPr>
        <w:spacing w:before="0" w:after="0" w:line="240" w:lineRule="auto"/>
        <w:ind w:left="0"/>
        <w:rPr>
          <w:rFonts w:asciiTheme="majorHAnsi" w:hAnsiTheme="majorHAnsi" w:cstheme="majorHAnsi"/>
          <w:szCs w:val="22"/>
        </w:rPr>
      </w:pPr>
    </w:p>
    <w:p w14:paraId="0F23D79B" w14:textId="77777777" w:rsidR="00AC5626" w:rsidRPr="00200C68" w:rsidRDefault="00200C68" w:rsidP="00200C68">
      <w:pPr>
        <w:spacing w:before="0" w:after="0" w:line="240" w:lineRule="auto"/>
        <w:ind w:left="0"/>
        <w:rPr>
          <w:rFonts w:asciiTheme="majorHAnsi" w:hAnsiTheme="majorHAnsi" w:cstheme="majorHAnsi"/>
          <w:szCs w:val="22"/>
        </w:rPr>
      </w:pPr>
      <w:r w:rsidRPr="00200C68">
        <w:rPr>
          <w:rFonts w:asciiTheme="majorHAnsi" w:hAnsiTheme="majorHAnsi" w:cstheme="majorHAnsi"/>
          <w:szCs w:val="22"/>
        </w:rPr>
        <w:t>For information about how the LIH processes your personal data, please contact the LIH’s Data Protection Offic</w:t>
      </w:r>
      <w:r>
        <w:rPr>
          <w:rFonts w:asciiTheme="majorHAnsi" w:hAnsiTheme="majorHAnsi" w:cstheme="majorHAnsi"/>
          <w:szCs w:val="22"/>
        </w:rPr>
        <w:t xml:space="preserve">er (DPO) by email at </w:t>
      </w:r>
      <w:hyperlink r:id="rId8" w:history="1">
        <w:r w:rsidRPr="00787726">
          <w:rPr>
            <w:rStyle w:val="Hyperlink"/>
            <w:rFonts w:asciiTheme="majorHAnsi" w:hAnsiTheme="majorHAnsi" w:cstheme="majorHAnsi"/>
            <w:szCs w:val="22"/>
          </w:rPr>
          <w:t>dpo@lih.lu</w:t>
        </w:r>
      </w:hyperlink>
      <w:r>
        <w:rPr>
          <w:rFonts w:asciiTheme="majorHAnsi" w:hAnsiTheme="majorHAnsi" w:cstheme="majorHAnsi"/>
          <w:szCs w:val="22"/>
        </w:rPr>
        <w:t xml:space="preserve"> </w:t>
      </w:r>
      <w:r w:rsidRPr="00200C68">
        <w:rPr>
          <w:rFonts w:asciiTheme="majorHAnsi" w:hAnsiTheme="majorHAnsi" w:cstheme="majorHAnsi"/>
          <w:szCs w:val="22"/>
        </w:rPr>
        <w:t>or by post at the following address:</w:t>
      </w:r>
    </w:p>
    <w:p w14:paraId="6D130CE7" w14:textId="77777777" w:rsidR="00AC5626" w:rsidRPr="00406DDF" w:rsidRDefault="00AC5626" w:rsidP="00AC5626">
      <w:pPr>
        <w:spacing w:before="0" w:after="0" w:line="240" w:lineRule="auto"/>
        <w:ind w:left="153"/>
        <w:rPr>
          <w:rFonts w:asciiTheme="majorHAnsi" w:hAnsiTheme="majorHAnsi" w:cstheme="majorHAnsi"/>
          <w:bCs/>
          <w:szCs w:val="22"/>
        </w:rPr>
      </w:pPr>
      <w:r w:rsidRPr="00406DDF">
        <w:rPr>
          <w:rFonts w:asciiTheme="majorHAnsi" w:hAnsiTheme="majorHAnsi" w:cstheme="majorHAnsi"/>
          <w:bCs/>
          <w:szCs w:val="22"/>
        </w:rPr>
        <w:t>LUXEMBOURG INSTITUTE OF HEALTH</w:t>
      </w:r>
    </w:p>
    <w:p w14:paraId="0EE2F195" w14:textId="77777777" w:rsidR="00AC5626" w:rsidRPr="00406DDF" w:rsidRDefault="00AC5626" w:rsidP="00AC5626">
      <w:pPr>
        <w:spacing w:before="0" w:after="0" w:line="240" w:lineRule="auto"/>
        <w:ind w:left="153"/>
        <w:rPr>
          <w:rFonts w:asciiTheme="majorHAnsi" w:hAnsiTheme="majorHAnsi" w:cstheme="majorHAnsi"/>
          <w:bCs/>
          <w:szCs w:val="22"/>
        </w:rPr>
      </w:pPr>
      <w:r w:rsidRPr="00406DDF">
        <w:rPr>
          <w:rFonts w:asciiTheme="majorHAnsi" w:hAnsiTheme="majorHAnsi" w:cstheme="majorHAnsi"/>
          <w:bCs/>
          <w:szCs w:val="22"/>
        </w:rPr>
        <w:t>Protection des données</w:t>
      </w:r>
    </w:p>
    <w:p w14:paraId="335A97C1" w14:textId="77777777" w:rsidR="00AC5626" w:rsidRPr="00406DDF" w:rsidRDefault="00AC5626" w:rsidP="00AC5626">
      <w:pPr>
        <w:spacing w:before="0" w:after="0" w:line="240" w:lineRule="auto"/>
        <w:ind w:left="153"/>
        <w:rPr>
          <w:rFonts w:asciiTheme="majorHAnsi" w:hAnsiTheme="majorHAnsi" w:cstheme="majorHAnsi"/>
          <w:bCs/>
          <w:szCs w:val="22"/>
        </w:rPr>
      </w:pPr>
      <w:r w:rsidRPr="00406DDF">
        <w:rPr>
          <w:rFonts w:asciiTheme="majorHAnsi" w:hAnsiTheme="majorHAnsi" w:cstheme="majorHAnsi"/>
          <w:bCs/>
          <w:szCs w:val="22"/>
        </w:rPr>
        <w:t>1A-B, rue Thomas Edison</w:t>
      </w:r>
    </w:p>
    <w:p w14:paraId="357C8A8D" w14:textId="77777777" w:rsidR="00AC5626" w:rsidRPr="00406DDF" w:rsidRDefault="00AC5626" w:rsidP="00AC5626">
      <w:pPr>
        <w:spacing w:before="0" w:after="0" w:line="240" w:lineRule="auto"/>
        <w:ind w:left="153"/>
        <w:rPr>
          <w:rFonts w:asciiTheme="majorHAnsi" w:hAnsiTheme="majorHAnsi" w:cstheme="majorHAnsi"/>
          <w:bCs/>
          <w:szCs w:val="22"/>
        </w:rPr>
      </w:pPr>
      <w:r w:rsidRPr="00406DDF">
        <w:rPr>
          <w:rFonts w:asciiTheme="majorHAnsi" w:hAnsiTheme="majorHAnsi" w:cstheme="majorHAnsi"/>
          <w:bCs/>
          <w:szCs w:val="22"/>
        </w:rPr>
        <w:t>L-1445 Strassen</w:t>
      </w:r>
    </w:p>
    <w:p w14:paraId="05DC08FC" w14:textId="77777777" w:rsidR="00AC5626" w:rsidRPr="00406DDF" w:rsidRDefault="00AC5626" w:rsidP="00AC5626">
      <w:pPr>
        <w:spacing w:before="0" w:after="0" w:line="240" w:lineRule="auto"/>
        <w:ind w:left="153"/>
        <w:rPr>
          <w:rFonts w:asciiTheme="majorHAnsi" w:hAnsiTheme="majorHAnsi" w:cstheme="majorHAnsi"/>
          <w:bCs/>
          <w:szCs w:val="22"/>
        </w:rPr>
      </w:pPr>
      <w:r w:rsidRPr="00406DDF">
        <w:rPr>
          <w:rFonts w:asciiTheme="majorHAnsi" w:hAnsiTheme="majorHAnsi" w:cstheme="majorHAnsi"/>
          <w:bCs/>
          <w:szCs w:val="22"/>
        </w:rPr>
        <w:t>LUXEMBOURG</w:t>
      </w:r>
    </w:p>
    <w:p w14:paraId="2A7A5693" w14:textId="6ABE55F1" w:rsidR="00E93A43" w:rsidRPr="0019739A" w:rsidRDefault="00E25F2D" w:rsidP="00AC5626">
      <w:pPr>
        <w:spacing w:line="240" w:lineRule="auto"/>
        <w:ind w:left="0"/>
        <w:rPr>
          <w:rFonts w:asciiTheme="majorHAnsi" w:hAnsiTheme="majorHAnsi" w:cstheme="majorHAnsi"/>
          <w:bCs/>
          <w:szCs w:val="22"/>
        </w:rPr>
      </w:pPr>
      <w:r>
        <w:rPr>
          <w:rFonts w:asciiTheme="majorHAnsi" w:hAnsiTheme="majorHAnsi" w:cstheme="majorHAnsi"/>
          <w:bCs/>
          <w:szCs w:val="22"/>
        </w:rPr>
        <w:t>*</w:t>
      </w:r>
      <w:r w:rsidR="00AC5626" w:rsidRPr="00406DDF">
        <w:rPr>
          <w:rFonts w:asciiTheme="majorHAnsi" w:hAnsiTheme="majorHAnsi" w:cstheme="majorHAnsi"/>
          <w:bCs/>
          <w:szCs w:val="22"/>
        </w:rPr>
        <w:t xml:space="preserve">The LIH will examine all your requests to exercise rights in accordance with the GDPR and the Luxembourg law of August 1, </w:t>
      </w:r>
      <w:proofErr w:type="gramStart"/>
      <w:r w:rsidR="00AC5626" w:rsidRPr="00406DDF">
        <w:rPr>
          <w:rFonts w:asciiTheme="majorHAnsi" w:hAnsiTheme="majorHAnsi" w:cstheme="majorHAnsi"/>
          <w:bCs/>
          <w:szCs w:val="22"/>
        </w:rPr>
        <w:t>2018</w:t>
      </w:r>
      <w:proofErr w:type="gramEnd"/>
      <w:r w:rsidR="00AC5626" w:rsidRPr="00406DDF">
        <w:rPr>
          <w:rFonts w:asciiTheme="majorHAnsi" w:hAnsiTheme="majorHAnsi" w:cstheme="majorHAnsi"/>
          <w:bCs/>
          <w:szCs w:val="22"/>
        </w:rPr>
        <w:t xml:space="preserve"> on the organization of its National Commission for Data Protection and the implementation of the GDPR. </w:t>
      </w:r>
    </w:p>
    <w:p w14:paraId="325801DF" w14:textId="77777777" w:rsidR="00E93A43" w:rsidRPr="004432B1" w:rsidRDefault="00E93A43" w:rsidP="00E93A43">
      <w:pPr>
        <w:pStyle w:val="CDLevel1"/>
        <w:tabs>
          <w:tab w:val="clear" w:pos="1418"/>
          <w:tab w:val="left" w:pos="709"/>
        </w:tabs>
        <w:spacing w:line="240" w:lineRule="auto"/>
        <w:ind w:left="0" w:firstLine="0"/>
        <w:rPr>
          <w:lang w:val="en-GB"/>
        </w:rPr>
      </w:pPr>
      <w:r w:rsidRPr="004432B1">
        <w:rPr>
          <w:lang w:val="en-GB"/>
        </w:rPr>
        <w:lastRenderedPageBreak/>
        <w:t>How do w</w:t>
      </w:r>
      <w:r>
        <w:rPr>
          <w:lang w:val="en-GB"/>
        </w:rPr>
        <w:t>e protect your personal data?</w:t>
      </w:r>
    </w:p>
    <w:p w14:paraId="458D7867" w14:textId="4F2CFF9D" w:rsidR="00E93A43" w:rsidRPr="0019739A" w:rsidRDefault="00E93A43" w:rsidP="00AC5626">
      <w:pPr>
        <w:spacing w:line="240" w:lineRule="auto"/>
        <w:ind w:left="0"/>
        <w:rPr>
          <w:rFonts w:asciiTheme="majorHAnsi" w:hAnsiTheme="majorHAnsi" w:cstheme="majorHAnsi"/>
          <w:color w:val="auto"/>
          <w:szCs w:val="22"/>
        </w:rPr>
      </w:pPr>
      <w:r w:rsidRPr="00EF1ED4">
        <w:rPr>
          <w:rFonts w:asciiTheme="majorHAnsi" w:hAnsiTheme="majorHAnsi" w:cstheme="majorHAnsi"/>
          <w:color w:val="auto"/>
          <w:szCs w:val="22"/>
          <w:lang w:val="en-GB"/>
        </w:rPr>
        <w:t xml:space="preserve">The </w:t>
      </w:r>
      <w:r>
        <w:rPr>
          <w:rFonts w:asciiTheme="majorHAnsi" w:hAnsiTheme="majorHAnsi" w:cstheme="majorHAnsi"/>
          <w:color w:val="auto"/>
          <w:szCs w:val="22"/>
          <w:lang w:val="en-GB"/>
        </w:rPr>
        <w:t>LIH</w:t>
      </w:r>
      <w:r w:rsidRPr="00EF1ED4">
        <w:rPr>
          <w:rFonts w:asciiTheme="majorHAnsi" w:hAnsiTheme="majorHAnsi" w:cstheme="majorHAnsi"/>
          <w:color w:val="auto"/>
          <w:szCs w:val="22"/>
          <w:lang w:val="en-GB"/>
        </w:rPr>
        <w:t xml:space="preserve"> takes appropriate security measures, based on the sensitivity of the information concerned, to protect your data from the risk of unauthorised access, loss, fraudulent use, disclosure, modification and destruction.</w:t>
      </w:r>
      <w:r w:rsidRPr="00EF1ED4">
        <w:rPr>
          <w:rFonts w:asciiTheme="majorHAnsi" w:hAnsiTheme="majorHAnsi" w:cstheme="majorHAnsi"/>
          <w:bCs/>
          <w:color w:val="auto"/>
          <w:szCs w:val="22"/>
          <w:lang w:val="en-GB"/>
        </w:rPr>
        <w:t xml:space="preserve"> </w:t>
      </w:r>
      <w:r w:rsidR="00697001" w:rsidRPr="00697001">
        <w:rPr>
          <w:rFonts w:asciiTheme="majorHAnsi" w:hAnsiTheme="majorHAnsi" w:cstheme="majorHAnsi"/>
          <w:color w:val="auto"/>
          <w:szCs w:val="22"/>
          <w:lang w:val="en-GB"/>
        </w:rPr>
        <w:t xml:space="preserve">Your data will be treated as strictly confidential and fully anonymised. After the interview period is completed, all personal information that could identify you will be permanently deleted. Your name and any identifying details will not appear in the study materials, and it will not be possible to trace the information back to you. Only fully anonymised transcripts will be used for analysis, and no individual will be identifiable in any reports or publications. </w:t>
      </w:r>
      <w:r w:rsidRPr="00EF1ED4">
        <w:rPr>
          <w:rFonts w:asciiTheme="majorHAnsi" w:hAnsiTheme="majorHAnsi" w:cstheme="majorHAnsi"/>
          <w:color w:val="auto"/>
          <w:szCs w:val="22"/>
          <w:lang w:val="en-GB"/>
        </w:rPr>
        <w:t xml:space="preserve">Your identity will never be disclosed in any document produced for the public or for other institutions. </w:t>
      </w:r>
      <w:r w:rsidR="003329B5" w:rsidRPr="0019739A">
        <w:rPr>
          <w:rFonts w:asciiTheme="majorHAnsi" w:hAnsiTheme="majorHAnsi" w:cstheme="majorHAnsi"/>
          <w:color w:val="auto"/>
          <w:szCs w:val="22"/>
        </w:rPr>
        <w:t xml:space="preserve">Only a small number of people will have access to </w:t>
      </w:r>
      <w:r w:rsidR="00697001" w:rsidRPr="0019739A">
        <w:rPr>
          <w:rFonts w:asciiTheme="majorHAnsi" w:hAnsiTheme="majorHAnsi" w:cstheme="majorHAnsi"/>
          <w:color w:val="auto"/>
          <w:szCs w:val="22"/>
        </w:rPr>
        <w:t xml:space="preserve">your data for a limited </w:t>
      </w:r>
      <w:r w:rsidR="00301EDF" w:rsidRPr="0019739A">
        <w:rPr>
          <w:rFonts w:asciiTheme="majorHAnsi" w:hAnsiTheme="majorHAnsi" w:cstheme="majorHAnsi"/>
          <w:color w:val="auto"/>
          <w:szCs w:val="22"/>
        </w:rPr>
        <w:t>time</w:t>
      </w:r>
      <w:r w:rsidR="003329B5" w:rsidRPr="0019739A">
        <w:rPr>
          <w:rFonts w:asciiTheme="majorHAnsi" w:hAnsiTheme="majorHAnsi" w:cstheme="majorHAnsi"/>
          <w:color w:val="auto"/>
          <w:szCs w:val="22"/>
        </w:rPr>
        <w:t xml:space="preserve"> (see “Who will have access to your data?” above).</w:t>
      </w:r>
    </w:p>
    <w:p w14:paraId="5F50D98A" w14:textId="77777777" w:rsidR="00AC5626" w:rsidRPr="00406DDF" w:rsidRDefault="00AC5626" w:rsidP="00AC5626">
      <w:pPr>
        <w:pStyle w:val="CDLevel1"/>
      </w:pPr>
      <w:r w:rsidRPr="00406DDF">
        <w:t xml:space="preserve">For how long will </w:t>
      </w:r>
      <w:r w:rsidRPr="00B60F88">
        <w:t>your</w:t>
      </w:r>
      <w:r w:rsidRPr="00406DDF">
        <w:t xml:space="preserve"> data be stored?</w:t>
      </w:r>
    </w:p>
    <w:p w14:paraId="3BB65FF8" w14:textId="77777777" w:rsidR="00E93A43" w:rsidRDefault="00E93A43" w:rsidP="00CB7258">
      <w:pPr>
        <w:spacing w:before="40" w:after="40" w:line="240" w:lineRule="auto"/>
        <w:ind w:left="0"/>
        <w:rPr>
          <w:rFonts w:cs="Calibri Light"/>
          <w:color w:val="auto"/>
          <w:lang w:eastAsia="fr-FR"/>
        </w:rPr>
      </w:pPr>
    </w:p>
    <w:p w14:paraId="4FB07C33" w14:textId="22F3E0EF" w:rsidR="0019739A" w:rsidRDefault="0019739A" w:rsidP="0019739A">
      <w:pPr>
        <w:spacing w:before="40" w:after="40" w:line="240" w:lineRule="auto"/>
        <w:ind w:left="0"/>
        <w:rPr>
          <w:rFonts w:eastAsia="Calibri Light" w:cs="Calibri Light"/>
          <w:szCs w:val="22"/>
        </w:rPr>
      </w:pPr>
      <w:r w:rsidRPr="271FCCD4">
        <w:rPr>
          <w:rFonts w:eastAsia="Calibri Light" w:cs="Calibri Light"/>
          <w:szCs w:val="22"/>
        </w:rPr>
        <w:t xml:space="preserve">Your data will be stored in a way allowing your identification </w:t>
      </w:r>
      <w:proofErr w:type="gramStart"/>
      <w:r w:rsidRPr="271FCCD4">
        <w:rPr>
          <w:rFonts w:eastAsia="Calibri Light" w:cs="Calibri Light"/>
          <w:szCs w:val="22"/>
        </w:rPr>
        <w:t>during</w:t>
      </w:r>
      <w:proofErr w:type="gramEnd"/>
      <w:r w:rsidRPr="271FCCD4">
        <w:rPr>
          <w:rFonts w:eastAsia="Calibri Light" w:cs="Calibri Light"/>
          <w:szCs w:val="22"/>
        </w:rPr>
        <w:t xml:space="preserve"> </w:t>
      </w:r>
      <w:r>
        <w:rPr>
          <w:rFonts w:eastAsia="Calibri Light" w:cs="Calibri Light"/>
          <w:szCs w:val="22"/>
        </w:rPr>
        <w:t>1 month</w:t>
      </w:r>
      <w:r w:rsidRPr="271FCCD4">
        <w:rPr>
          <w:rFonts w:eastAsia="Calibri Light" w:cs="Calibri Light"/>
          <w:szCs w:val="22"/>
        </w:rPr>
        <w:t xml:space="preserve"> following the last interview of the last participant included in the study. After this period, </w:t>
      </w:r>
      <w:r>
        <w:rPr>
          <w:rFonts w:eastAsia="Calibri Light" w:cs="Calibri Light"/>
          <w:szCs w:val="22"/>
        </w:rPr>
        <w:t>your personal</w:t>
      </w:r>
      <w:r w:rsidRPr="271FCCD4">
        <w:rPr>
          <w:rFonts w:eastAsia="Calibri Light" w:cs="Calibri Light"/>
          <w:szCs w:val="22"/>
        </w:rPr>
        <w:t xml:space="preserve"> data will be deleted, meaning that LIH will be no longer able to satisfy your requests, as we will have no way </w:t>
      </w:r>
      <w:proofErr w:type="gramStart"/>
      <w:r w:rsidRPr="271FCCD4">
        <w:rPr>
          <w:rFonts w:eastAsia="Calibri Light" w:cs="Calibri Light"/>
          <w:szCs w:val="22"/>
        </w:rPr>
        <w:t>to</w:t>
      </w:r>
      <w:proofErr w:type="gramEnd"/>
      <w:r w:rsidRPr="271FCCD4">
        <w:rPr>
          <w:rFonts w:eastAsia="Calibri Light" w:cs="Calibri Light"/>
          <w:szCs w:val="22"/>
        </w:rPr>
        <w:t xml:space="preserve"> re-</w:t>
      </w:r>
      <w:proofErr w:type="gramStart"/>
      <w:r w:rsidRPr="271FCCD4">
        <w:rPr>
          <w:rFonts w:eastAsia="Calibri Light" w:cs="Calibri Light"/>
          <w:szCs w:val="22"/>
        </w:rPr>
        <w:t>identify</w:t>
      </w:r>
      <w:proofErr w:type="gramEnd"/>
      <w:r w:rsidRPr="271FCCD4">
        <w:rPr>
          <w:rFonts w:eastAsia="Calibri Light" w:cs="Calibri Light"/>
          <w:szCs w:val="22"/>
        </w:rPr>
        <w:t xml:space="preserve"> you. As such, you will not be able to withdraw from the study after this period</w:t>
      </w:r>
      <w:r w:rsidR="00105C2B">
        <w:rPr>
          <w:rFonts w:eastAsia="Calibri Light" w:cs="Calibri Light"/>
          <w:szCs w:val="22"/>
        </w:rPr>
        <w:t>.</w:t>
      </w:r>
    </w:p>
    <w:p w14:paraId="01D377F8" w14:textId="5891347B" w:rsidR="0019739A" w:rsidRDefault="0019739A" w:rsidP="0019739A">
      <w:pPr>
        <w:spacing w:before="40" w:after="40" w:line="240" w:lineRule="auto"/>
        <w:ind w:left="0"/>
        <w:rPr>
          <w:rFonts w:eastAsia="Calibri Light" w:cs="Calibri Light"/>
          <w:szCs w:val="22"/>
        </w:rPr>
      </w:pPr>
      <w:r>
        <w:rPr>
          <w:rFonts w:asciiTheme="majorHAnsi" w:hAnsiTheme="majorHAnsi" w:cstheme="majorHAnsi"/>
          <w:color w:val="auto"/>
        </w:rPr>
        <w:t>Data</w:t>
      </w:r>
      <w:r w:rsidRPr="00A96DEE">
        <w:rPr>
          <w:rFonts w:asciiTheme="majorHAnsi" w:hAnsiTheme="majorHAnsi" w:cstheme="majorHAnsi"/>
          <w:color w:val="auto"/>
        </w:rPr>
        <w:t xml:space="preserve"> pertaining to the conduct of this study </w:t>
      </w:r>
      <w:r>
        <w:rPr>
          <w:rFonts w:asciiTheme="majorHAnsi" w:hAnsiTheme="majorHAnsi" w:cstheme="majorHAnsi"/>
          <w:color w:val="auto"/>
        </w:rPr>
        <w:t>as described in the table below</w:t>
      </w:r>
      <w:r w:rsidRPr="00A96DEE">
        <w:rPr>
          <w:rFonts w:asciiTheme="majorHAnsi" w:hAnsiTheme="majorHAnsi" w:cstheme="majorHAnsi"/>
          <w:color w:val="auto"/>
        </w:rPr>
        <w:t xml:space="preserve"> will be retained</w:t>
      </w:r>
      <w:r>
        <w:rPr>
          <w:rFonts w:asciiTheme="majorHAnsi" w:hAnsiTheme="majorHAnsi" w:cstheme="majorHAnsi"/>
          <w:color w:val="auto"/>
        </w:rPr>
        <w:t xml:space="preserve"> for at least 10</w:t>
      </w:r>
      <w:r w:rsidRPr="00A96DEE">
        <w:rPr>
          <w:rFonts w:asciiTheme="majorHAnsi" w:hAnsiTheme="majorHAnsi" w:cstheme="majorHAnsi"/>
          <w:color w:val="auto"/>
        </w:rPr>
        <w:t xml:space="preserve"> years after </w:t>
      </w:r>
      <w:r w:rsidR="00684F09">
        <w:rPr>
          <w:rFonts w:asciiTheme="majorHAnsi" w:hAnsiTheme="majorHAnsi" w:cstheme="majorHAnsi"/>
          <w:color w:val="auto"/>
        </w:rPr>
        <w:t>the last publication of the study results</w:t>
      </w:r>
      <w:r w:rsidRPr="00A96DEE">
        <w:rPr>
          <w:rFonts w:asciiTheme="majorHAnsi" w:hAnsiTheme="majorHAnsi" w:cstheme="majorHAnsi"/>
          <w:color w:val="auto"/>
        </w:rPr>
        <w:t>.</w:t>
      </w:r>
      <w:r>
        <w:rPr>
          <w:rFonts w:asciiTheme="majorHAnsi" w:hAnsiTheme="majorHAnsi" w:cstheme="majorHAnsi"/>
          <w:color w:val="auto"/>
        </w:rPr>
        <w:t xml:space="preserve"> </w:t>
      </w:r>
      <w:proofErr w:type="gramStart"/>
      <w:r>
        <w:rPr>
          <w:rFonts w:asciiTheme="majorHAnsi" w:hAnsiTheme="majorHAnsi" w:cstheme="majorHAnsi"/>
          <w:color w:val="auto"/>
        </w:rPr>
        <w:t>These</w:t>
      </w:r>
      <w:proofErr w:type="gramEnd"/>
      <w:r>
        <w:rPr>
          <w:rFonts w:asciiTheme="majorHAnsi" w:hAnsiTheme="majorHAnsi" w:cstheme="majorHAnsi"/>
          <w:color w:val="auto"/>
        </w:rPr>
        <w:t xml:space="preserve"> d</w:t>
      </w:r>
      <w:r w:rsidRPr="00FE4A1D">
        <w:rPr>
          <w:rFonts w:asciiTheme="majorHAnsi" w:hAnsiTheme="majorHAnsi" w:cstheme="majorHAnsi"/>
          <w:color w:val="auto"/>
        </w:rPr>
        <w:t>ata</w:t>
      </w:r>
      <w:r>
        <w:rPr>
          <w:rFonts w:asciiTheme="majorHAnsi" w:hAnsiTheme="majorHAnsi" w:cstheme="majorHAnsi"/>
          <w:color w:val="auto"/>
        </w:rPr>
        <w:t xml:space="preserve"> </w:t>
      </w:r>
      <w:r w:rsidRPr="271FCCD4">
        <w:rPr>
          <w:rFonts w:eastAsia="Calibri Light" w:cs="Calibri Light"/>
          <w:szCs w:val="22"/>
        </w:rPr>
        <w:t>will be stored within the LIH secured databases.</w:t>
      </w:r>
      <w:r w:rsidRPr="00A173F7">
        <w:rPr>
          <w:rFonts w:eastAsia="Calibri Light" w:cs="Calibri Light"/>
          <w:szCs w:val="22"/>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9739A" w14:paraId="24E22CBD" w14:textId="77777777" w:rsidTr="00A41100">
        <w:trPr>
          <w:trHeight w:val="300"/>
        </w:trPr>
        <w:tc>
          <w:tcPr>
            <w:tcW w:w="4800" w:type="dxa"/>
            <w:tcMar>
              <w:left w:w="105" w:type="dxa"/>
              <w:right w:w="105" w:type="dxa"/>
            </w:tcMar>
          </w:tcPr>
          <w:p w14:paraId="3D17BE72" w14:textId="77777777" w:rsidR="0019739A" w:rsidRPr="00BC7670" w:rsidRDefault="0019739A" w:rsidP="00A41100">
            <w:pPr>
              <w:spacing w:before="40" w:after="40" w:line="240" w:lineRule="auto"/>
              <w:ind w:left="0"/>
              <w:rPr>
                <w:rFonts w:eastAsia="Calibri Light" w:cs="Calibri Light"/>
                <w:b/>
                <w:szCs w:val="22"/>
              </w:rPr>
            </w:pPr>
            <w:r w:rsidRPr="00BC7670">
              <w:rPr>
                <w:rFonts w:eastAsia="Calibri Light" w:cs="Calibri Light"/>
                <w:b/>
                <w:szCs w:val="22"/>
              </w:rPr>
              <w:t xml:space="preserve">Type of data </w:t>
            </w:r>
          </w:p>
        </w:tc>
        <w:tc>
          <w:tcPr>
            <w:tcW w:w="4800" w:type="dxa"/>
            <w:tcMar>
              <w:left w:w="105" w:type="dxa"/>
              <w:right w:w="105" w:type="dxa"/>
            </w:tcMar>
          </w:tcPr>
          <w:p w14:paraId="52F1E4C5" w14:textId="77777777" w:rsidR="0019739A" w:rsidRPr="00BC7670" w:rsidRDefault="0019739A" w:rsidP="00A41100">
            <w:pPr>
              <w:spacing w:before="40" w:after="40" w:line="240" w:lineRule="auto"/>
              <w:ind w:left="0"/>
              <w:rPr>
                <w:rFonts w:eastAsia="Calibri Light" w:cs="Calibri Light"/>
                <w:b/>
                <w:szCs w:val="22"/>
              </w:rPr>
            </w:pPr>
            <w:r w:rsidRPr="00BC7670">
              <w:rPr>
                <w:rFonts w:eastAsia="Calibri Light" w:cs="Calibri Light"/>
                <w:b/>
                <w:szCs w:val="22"/>
              </w:rPr>
              <w:t>Retention Period</w:t>
            </w:r>
          </w:p>
        </w:tc>
      </w:tr>
      <w:tr w:rsidR="0019739A" w14:paraId="5FF19A95" w14:textId="77777777" w:rsidTr="00A41100">
        <w:trPr>
          <w:trHeight w:val="300"/>
        </w:trPr>
        <w:tc>
          <w:tcPr>
            <w:tcW w:w="4800" w:type="dxa"/>
            <w:tcMar>
              <w:left w:w="105" w:type="dxa"/>
              <w:right w:w="105" w:type="dxa"/>
            </w:tcMar>
            <w:vAlign w:val="center"/>
          </w:tcPr>
          <w:p w14:paraId="13DB19F7" w14:textId="77777777" w:rsidR="0019739A" w:rsidRPr="008B2A28" w:rsidRDefault="0019739A" w:rsidP="00A41100">
            <w:pPr>
              <w:spacing w:before="40" w:after="40" w:line="240" w:lineRule="auto"/>
              <w:ind w:left="0"/>
              <w:jc w:val="left"/>
              <w:rPr>
                <w:rFonts w:eastAsia="Calibri Light" w:cs="Calibri Light"/>
                <w:color w:val="auto"/>
                <w:szCs w:val="22"/>
              </w:rPr>
            </w:pPr>
            <w:r w:rsidRPr="008B2A28">
              <w:rPr>
                <w:rFonts w:eastAsia="Calibri Light" w:cs="Calibri Light"/>
                <w:color w:val="auto"/>
                <w:szCs w:val="22"/>
              </w:rPr>
              <w:t>Personal identifying information (name, email address, phone number)</w:t>
            </w:r>
          </w:p>
        </w:tc>
        <w:tc>
          <w:tcPr>
            <w:tcW w:w="4800" w:type="dxa"/>
            <w:tcMar>
              <w:left w:w="105" w:type="dxa"/>
              <w:right w:w="105" w:type="dxa"/>
            </w:tcMar>
            <w:vAlign w:val="center"/>
          </w:tcPr>
          <w:p w14:paraId="577FE143" w14:textId="1633BEAC" w:rsidR="0019739A" w:rsidRPr="008B2A28" w:rsidRDefault="0019739A" w:rsidP="00A41100">
            <w:pPr>
              <w:pStyle w:val="CDTableText"/>
              <w:rPr>
                <w:rFonts w:eastAsia="Calibri Light" w:cs="Calibri Light"/>
                <w:color w:val="auto"/>
                <w:szCs w:val="22"/>
              </w:rPr>
            </w:pPr>
            <w:r>
              <w:rPr>
                <w:rFonts w:eastAsia="Calibri Light" w:cs="Calibri Light"/>
                <w:color w:val="auto"/>
                <w:sz w:val="22"/>
                <w:szCs w:val="22"/>
              </w:rPr>
              <w:t xml:space="preserve"> 1month after the</w:t>
            </w:r>
            <w:r w:rsidRPr="008B2A28">
              <w:rPr>
                <w:rFonts w:eastAsia="Calibri Light" w:cs="Calibri Light"/>
                <w:color w:val="auto"/>
                <w:sz w:val="22"/>
                <w:szCs w:val="22"/>
              </w:rPr>
              <w:t xml:space="preserve"> last interview</w:t>
            </w:r>
          </w:p>
        </w:tc>
      </w:tr>
      <w:tr w:rsidR="0019739A" w14:paraId="5A7FBFA7" w14:textId="77777777" w:rsidTr="00A41100">
        <w:trPr>
          <w:trHeight w:val="300"/>
        </w:trPr>
        <w:tc>
          <w:tcPr>
            <w:tcW w:w="4800" w:type="dxa"/>
            <w:tcMar>
              <w:left w:w="105" w:type="dxa"/>
              <w:right w:w="105" w:type="dxa"/>
            </w:tcMar>
            <w:vAlign w:val="center"/>
          </w:tcPr>
          <w:p w14:paraId="52C43EC3" w14:textId="77777777" w:rsidR="0019739A" w:rsidRPr="008B2A28" w:rsidRDefault="0019739A" w:rsidP="00A41100">
            <w:pPr>
              <w:spacing w:before="0" w:after="0" w:line="240" w:lineRule="auto"/>
              <w:ind w:left="0"/>
              <w:jc w:val="left"/>
              <w:rPr>
                <w:rFonts w:eastAsia="Calibri Light" w:cs="Calibri Light"/>
                <w:color w:val="auto"/>
                <w:szCs w:val="22"/>
              </w:rPr>
            </w:pPr>
            <w:r w:rsidRPr="008B2A28">
              <w:rPr>
                <w:rFonts w:eastAsia="Calibri Light" w:cs="Calibri Light"/>
                <w:color w:val="auto"/>
                <w:szCs w:val="22"/>
              </w:rPr>
              <w:t xml:space="preserve">Audio recording </w:t>
            </w:r>
            <w:proofErr w:type="gramStart"/>
            <w:r w:rsidRPr="008B2A28">
              <w:rPr>
                <w:rFonts w:eastAsia="Calibri Light" w:cs="Calibri Light"/>
                <w:color w:val="auto"/>
                <w:szCs w:val="22"/>
              </w:rPr>
              <w:t>–  Interview</w:t>
            </w:r>
            <w:proofErr w:type="gramEnd"/>
          </w:p>
        </w:tc>
        <w:tc>
          <w:tcPr>
            <w:tcW w:w="4800" w:type="dxa"/>
            <w:tcMar>
              <w:left w:w="105" w:type="dxa"/>
              <w:right w:w="105" w:type="dxa"/>
            </w:tcMar>
            <w:vAlign w:val="center"/>
          </w:tcPr>
          <w:p w14:paraId="4DA8A99D" w14:textId="2AD10E4C" w:rsidR="0019739A" w:rsidRPr="008B2A28" w:rsidRDefault="0019739A" w:rsidP="00A41100">
            <w:pPr>
              <w:spacing w:before="40" w:after="40" w:line="240" w:lineRule="auto"/>
              <w:ind w:left="0"/>
              <w:jc w:val="left"/>
              <w:rPr>
                <w:rFonts w:eastAsia="Calibri Light" w:cs="Calibri Light"/>
                <w:color w:val="auto"/>
                <w:szCs w:val="22"/>
              </w:rPr>
            </w:pPr>
            <w:r>
              <w:rPr>
                <w:rFonts w:eastAsia="Calibri Light" w:cs="Calibri Light"/>
                <w:color w:val="auto"/>
                <w:szCs w:val="22"/>
              </w:rPr>
              <w:t>1 month after the last interview</w:t>
            </w:r>
            <w:r w:rsidRPr="008B2A28">
              <w:rPr>
                <w:rFonts w:eastAsia="Calibri Light" w:cs="Calibri Light"/>
                <w:color w:val="auto"/>
                <w:szCs w:val="22"/>
              </w:rPr>
              <w:t xml:space="preserve"> (to ensure quality check of transcripts)</w:t>
            </w:r>
          </w:p>
        </w:tc>
      </w:tr>
      <w:tr w:rsidR="0019739A" w14:paraId="7325184B" w14:textId="77777777" w:rsidTr="00A41100">
        <w:trPr>
          <w:trHeight w:val="720"/>
        </w:trPr>
        <w:tc>
          <w:tcPr>
            <w:tcW w:w="4800" w:type="dxa"/>
            <w:tcMar>
              <w:left w:w="105" w:type="dxa"/>
              <w:right w:w="105" w:type="dxa"/>
            </w:tcMar>
            <w:vAlign w:val="center"/>
          </w:tcPr>
          <w:p w14:paraId="71E85EC7" w14:textId="0B619715" w:rsidR="0019739A" w:rsidRPr="008B2A28" w:rsidRDefault="0019739A" w:rsidP="0019739A">
            <w:pPr>
              <w:spacing w:before="0" w:after="0" w:line="240" w:lineRule="auto"/>
              <w:ind w:left="0"/>
              <w:jc w:val="left"/>
              <w:rPr>
                <w:rFonts w:eastAsia="Calibri Light" w:cs="Calibri Light"/>
                <w:color w:val="auto"/>
                <w:szCs w:val="22"/>
              </w:rPr>
            </w:pPr>
            <w:r w:rsidRPr="008B2A28">
              <w:rPr>
                <w:rFonts w:eastAsia="Calibri Light" w:cs="Calibri Light"/>
                <w:color w:val="auto"/>
                <w:szCs w:val="22"/>
              </w:rPr>
              <w:t xml:space="preserve">Anonymized study data (including </w:t>
            </w:r>
            <w:r w:rsidRPr="008B2A28">
              <w:rPr>
                <w:rFonts w:asciiTheme="majorHAnsi" w:hAnsiTheme="majorHAnsi" w:cstheme="majorHAnsi"/>
                <w:color w:val="auto"/>
                <w:szCs w:val="22"/>
              </w:rPr>
              <w:t>source documents: such as interview</w:t>
            </w:r>
            <w:r w:rsidRPr="008B2A28">
              <w:rPr>
                <w:rFonts w:eastAsia="Calibri Light" w:cs="Calibri Light"/>
                <w:color w:val="auto"/>
                <w:szCs w:val="22"/>
              </w:rPr>
              <w:t xml:space="preserve"> </w:t>
            </w:r>
            <w:r>
              <w:rPr>
                <w:rFonts w:eastAsia="Calibri Light" w:cs="Calibri Light"/>
                <w:color w:val="auto"/>
                <w:szCs w:val="22"/>
              </w:rPr>
              <w:t xml:space="preserve">transcripts, </w:t>
            </w:r>
            <w:r w:rsidRPr="008B2A28">
              <w:rPr>
                <w:rFonts w:eastAsia="Calibri Light" w:cs="Calibri Light"/>
                <w:color w:val="auto"/>
                <w:szCs w:val="22"/>
              </w:rPr>
              <w:t>socio-demographic data</w:t>
            </w:r>
            <w:r w:rsidR="00684F09">
              <w:rPr>
                <w:rFonts w:eastAsia="Calibri Light" w:cs="Calibri Light"/>
                <w:color w:val="auto"/>
                <w:szCs w:val="22"/>
              </w:rPr>
              <w:t>, etc.</w:t>
            </w:r>
            <w:r w:rsidRPr="008B2A28">
              <w:rPr>
                <w:rFonts w:eastAsia="Calibri Light" w:cs="Calibri Light"/>
                <w:color w:val="auto"/>
                <w:szCs w:val="22"/>
              </w:rPr>
              <w:t>)</w:t>
            </w:r>
          </w:p>
        </w:tc>
        <w:tc>
          <w:tcPr>
            <w:tcW w:w="4800" w:type="dxa"/>
            <w:tcMar>
              <w:left w:w="105" w:type="dxa"/>
              <w:right w:w="105" w:type="dxa"/>
            </w:tcMar>
            <w:vAlign w:val="center"/>
          </w:tcPr>
          <w:p w14:paraId="7A88F4D2" w14:textId="3C8ACC95" w:rsidR="0019739A" w:rsidRPr="008B2A28" w:rsidRDefault="0019739A" w:rsidP="0019739A">
            <w:pPr>
              <w:spacing w:before="40" w:after="40" w:line="240" w:lineRule="auto"/>
              <w:ind w:left="0"/>
              <w:jc w:val="left"/>
              <w:rPr>
                <w:rFonts w:eastAsia="Calibri Light" w:cs="Calibri Light"/>
                <w:color w:val="auto"/>
                <w:szCs w:val="22"/>
              </w:rPr>
            </w:pPr>
            <w:r w:rsidRPr="008B2A28">
              <w:rPr>
                <w:rFonts w:eastAsia="Calibri Light" w:cs="Calibri Light"/>
                <w:color w:val="auto"/>
                <w:szCs w:val="22"/>
              </w:rPr>
              <w:t xml:space="preserve">At least </w:t>
            </w:r>
            <w:r>
              <w:rPr>
                <w:rFonts w:eastAsia="Calibri Light" w:cs="Calibri Light"/>
                <w:color w:val="auto"/>
                <w:szCs w:val="22"/>
              </w:rPr>
              <w:t>10</w:t>
            </w:r>
            <w:r w:rsidRPr="008B2A28">
              <w:rPr>
                <w:rFonts w:eastAsia="Calibri Light" w:cs="Calibri Light"/>
                <w:color w:val="auto"/>
                <w:szCs w:val="22"/>
              </w:rPr>
              <w:t xml:space="preserve"> years after </w:t>
            </w:r>
            <w:r>
              <w:rPr>
                <w:rFonts w:eastAsia="Calibri Light" w:cs="Calibri Light"/>
                <w:color w:val="auto"/>
                <w:szCs w:val="22"/>
              </w:rPr>
              <w:t xml:space="preserve">the last publication </w:t>
            </w:r>
            <w:r w:rsidR="00684F09">
              <w:rPr>
                <w:rFonts w:eastAsia="Calibri Light" w:cs="Calibri Light"/>
                <w:color w:val="auto"/>
                <w:szCs w:val="22"/>
              </w:rPr>
              <w:t>of the study results</w:t>
            </w:r>
          </w:p>
        </w:tc>
      </w:tr>
    </w:tbl>
    <w:p w14:paraId="3C600BBE" w14:textId="77777777" w:rsidR="00CB7258" w:rsidRPr="0019739A" w:rsidRDefault="00CB7258" w:rsidP="00CB7258">
      <w:pPr>
        <w:spacing w:before="40" w:after="40" w:line="240" w:lineRule="auto"/>
        <w:ind w:left="0"/>
        <w:rPr>
          <w:rFonts w:cs="Calibri Light"/>
          <w:color w:val="auto"/>
          <w:lang w:eastAsia="fr-FR"/>
        </w:rPr>
      </w:pPr>
    </w:p>
    <w:p w14:paraId="68FF0703" w14:textId="77777777" w:rsidR="00684F09" w:rsidRDefault="00684F09" w:rsidP="00EC7B30">
      <w:pPr>
        <w:spacing w:line="240" w:lineRule="auto"/>
        <w:ind w:left="0"/>
        <w:rPr>
          <w:rFonts w:asciiTheme="majorHAnsi" w:hAnsiTheme="majorHAnsi" w:cstheme="majorHAnsi"/>
          <w:bCs/>
          <w:szCs w:val="22"/>
        </w:rPr>
      </w:pPr>
    </w:p>
    <w:p w14:paraId="21ADE308" w14:textId="26DC358C" w:rsidR="00C748BE" w:rsidRDefault="00AC5626" w:rsidP="00EC7B30">
      <w:pPr>
        <w:spacing w:line="240" w:lineRule="auto"/>
        <w:ind w:left="0"/>
        <w:rPr>
          <w:rFonts w:asciiTheme="majorHAnsi" w:hAnsiTheme="majorHAnsi" w:cstheme="majorHAnsi"/>
          <w:b/>
          <w:color w:val="6B95AA" w:themeColor="background2"/>
          <w:u w:val="single"/>
        </w:rPr>
      </w:pPr>
      <w:r w:rsidRPr="00406DDF">
        <w:rPr>
          <w:rFonts w:asciiTheme="majorHAnsi" w:hAnsiTheme="majorHAnsi" w:cstheme="majorHAnsi"/>
          <w:bCs/>
          <w:szCs w:val="22"/>
        </w:rPr>
        <w:t xml:space="preserve">For more detailed information on the appropriate measures taken by the LIH, please send your request by email to the LIH’s Data Protection Officer at </w:t>
      </w:r>
      <w:hyperlink r:id="rId9" w:history="1">
        <w:r w:rsidRPr="00406DDF">
          <w:rPr>
            <w:rStyle w:val="Hyperlink"/>
            <w:rFonts w:asciiTheme="majorHAnsi" w:hAnsiTheme="majorHAnsi" w:cstheme="majorHAnsi"/>
            <w:bCs/>
            <w:szCs w:val="22"/>
          </w:rPr>
          <w:t>dpo@lih.lu</w:t>
        </w:r>
      </w:hyperlink>
      <w:bookmarkStart w:id="1" w:name="_Toc468094115"/>
      <w:bookmarkStart w:id="2" w:name="_Toc468094116"/>
      <w:bookmarkStart w:id="3" w:name="_Toc468094117"/>
      <w:bookmarkEnd w:id="0"/>
      <w:bookmarkEnd w:id="1"/>
      <w:bookmarkEnd w:id="2"/>
      <w:bookmarkEnd w:id="3"/>
    </w:p>
    <w:p w14:paraId="26EB7476" w14:textId="77777777" w:rsidR="00D13594" w:rsidRPr="007A7C07" w:rsidRDefault="00D13594" w:rsidP="00D13594">
      <w:pPr>
        <w:ind w:left="0"/>
        <w:rPr>
          <w:rFonts w:eastAsia="Calibri"/>
        </w:rPr>
      </w:pPr>
    </w:p>
    <w:sectPr w:rsidR="00D13594" w:rsidRPr="007A7C07" w:rsidSect="0052078A">
      <w:headerReference w:type="even" r:id="rId10"/>
      <w:headerReference w:type="default" r:id="rId11"/>
      <w:footerReference w:type="even" r:id="rId12"/>
      <w:footerReference w:type="default" r:id="rId13"/>
      <w:headerReference w:type="first" r:id="rId14"/>
      <w:footerReference w:type="first" r:id="rId15"/>
      <w:type w:val="continuous"/>
      <w:pgSz w:w="11900" w:h="16840"/>
      <w:pgMar w:top="2268" w:right="1134" w:bottom="1418" w:left="1134"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93DC" w14:textId="77777777" w:rsidR="00AF5AF8" w:rsidRDefault="00AF5AF8">
      <w:r>
        <w:separator/>
      </w:r>
    </w:p>
  </w:endnote>
  <w:endnote w:type="continuationSeparator" w:id="0">
    <w:p w14:paraId="72AABCB0" w14:textId="77777777" w:rsidR="00AF5AF8" w:rsidRDefault="00AF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ro">
    <w:altName w:val="Arial Narrow"/>
    <w:charset w:val="00"/>
    <w:family w:val="auto"/>
    <w:pitch w:val="variable"/>
    <w:sig w:usb0="00000001"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3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ADB" w14:textId="77777777" w:rsidR="008268C8" w:rsidRDefault="00826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53"/>
      <w:gridCol w:w="3227"/>
    </w:tblGrid>
    <w:tr w:rsidR="00DF72FC" w:rsidRPr="00111408" w14:paraId="45980A44" w14:textId="77777777" w:rsidTr="00BB4741">
      <w:tc>
        <w:tcPr>
          <w:tcW w:w="3110" w:type="dxa"/>
        </w:tcPr>
        <w:p w14:paraId="5FF27695" w14:textId="3B225346" w:rsidR="00DF72FC" w:rsidRPr="00684F09" w:rsidRDefault="00684F09" w:rsidP="00684F09">
          <w:pPr>
            <w:pStyle w:val="SOPnFooter"/>
            <w:spacing w:before="0" w:after="0" w:line="240" w:lineRule="auto"/>
            <w:ind w:left="0"/>
            <w:rPr>
              <w:i/>
              <w:lang w:val="en-GB"/>
            </w:rPr>
          </w:pPr>
          <w:r>
            <w:rPr>
              <w:i/>
              <w:lang w:val="en-GB"/>
            </w:rPr>
            <w:t xml:space="preserve">ARI-MSK </w:t>
          </w:r>
        </w:p>
      </w:tc>
      <w:tc>
        <w:tcPr>
          <w:tcW w:w="3153" w:type="dxa"/>
        </w:tcPr>
        <w:p w14:paraId="73BC26CA" w14:textId="0108F743" w:rsidR="00DF72FC" w:rsidRPr="00684F09" w:rsidRDefault="00DF72FC" w:rsidP="00684F09">
          <w:pPr>
            <w:pStyle w:val="SOPnFooter"/>
            <w:spacing w:before="0" w:after="0" w:line="240" w:lineRule="auto"/>
            <w:ind w:left="0"/>
            <w:jc w:val="center"/>
            <w:rPr>
              <w:lang w:val="fr-CH"/>
            </w:rPr>
          </w:pPr>
          <w:r w:rsidRPr="00684F09">
            <w:rPr>
              <w:lang w:val="fr-CH"/>
            </w:rPr>
            <w:t xml:space="preserve">Document </w:t>
          </w:r>
          <w:proofErr w:type="gramStart"/>
          <w:r w:rsidRPr="00684F09">
            <w:rPr>
              <w:lang w:val="fr-CH"/>
            </w:rPr>
            <w:t>version:</w:t>
          </w:r>
          <w:proofErr w:type="gramEnd"/>
          <w:r w:rsidRPr="00684F09">
            <w:rPr>
              <w:lang w:val="fr-CH"/>
            </w:rPr>
            <w:t xml:space="preserve"> </w:t>
          </w:r>
          <w:r w:rsidRPr="00684F09">
            <w:rPr>
              <w:i/>
              <w:lang w:val="fr-CH"/>
            </w:rPr>
            <w:t>Version 1.</w:t>
          </w:r>
          <w:r w:rsidR="008268C8">
            <w:rPr>
              <w:i/>
              <w:lang w:val="fr-CH"/>
            </w:rPr>
            <w:t>1</w:t>
          </w:r>
        </w:p>
        <w:p w14:paraId="14290C78" w14:textId="579827DE" w:rsidR="00200C68" w:rsidRPr="00684F09" w:rsidRDefault="00DF72FC" w:rsidP="00684F09">
          <w:pPr>
            <w:pStyle w:val="NormalWeb"/>
            <w:spacing w:before="0" w:beforeAutospacing="0" w:after="0" w:afterAutospacing="0"/>
            <w:jc w:val="center"/>
            <w:rPr>
              <w:rFonts w:ascii="Calibri Light" w:eastAsia="Times New Roman" w:hAnsi="Calibri Light"/>
              <w:sz w:val="18"/>
              <w:szCs w:val="20"/>
              <w:lang w:eastAsia="en-US"/>
            </w:rPr>
          </w:pPr>
          <w:r w:rsidRPr="00684F09">
            <w:rPr>
              <w:rFonts w:ascii="Calibri Light" w:eastAsia="Times New Roman" w:hAnsi="Calibri Light"/>
              <w:sz w:val="18"/>
              <w:szCs w:val="20"/>
              <w:lang w:eastAsia="en-US"/>
            </w:rPr>
            <w:t xml:space="preserve">Version date: </w:t>
          </w:r>
          <w:r w:rsidR="008268C8">
            <w:rPr>
              <w:rFonts w:ascii="Calibri Light" w:eastAsia="Times New Roman" w:hAnsi="Calibri Light"/>
              <w:sz w:val="18"/>
              <w:szCs w:val="20"/>
              <w:lang w:eastAsia="en-US"/>
            </w:rPr>
            <w:t>06</w:t>
          </w:r>
          <w:r w:rsidR="00200C68" w:rsidRPr="00684F09">
            <w:rPr>
              <w:rFonts w:ascii="Calibri Light" w:eastAsia="Times New Roman" w:hAnsi="Calibri Light"/>
              <w:sz w:val="18"/>
              <w:szCs w:val="20"/>
              <w:lang w:eastAsia="en-US"/>
            </w:rPr>
            <w:t>.</w:t>
          </w:r>
          <w:r w:rsidR="008268C8">
            <w:rPr>
              <w:rFonts w:ascii="Calibri Light" w:eastAsia="Times New Roman" w:hAnsi="Calibri Light"/>
              <w:sz w:val="18"/>
              <w:szCs w:val="20"/>
              <w:lang w:eastAsia="en-US"/>
            </w:rPr>
            <w:t>JAN</w:t>
          </w:r>
          <w:r w:rsidR="00200C68" w:rsidRPr="00684F09">
            <w:rPr>
              <w:rFonts w:ascii="Calibri Light" w:eastAsia="Times New Roman" w:hAnsi="Calibri Light"/>
              <w:sz w:val="18"/>
              <w:szCs w:val="20"/>
              <w:lang w:eastAsia="en-US"/>
            </w:rPr>
            <w:t>.202</w:t>
          </w:r>
          <w:r w:rsidR="008268C8">
            <w:rPr>
              <w:rFonts w:ascii="Calibri Light" w:eastAsia="Times New Roman" w:hAnsi="Calibri Light"/>
              <w:sz w:val="18"/>
              <w:szCs w:val="20"/>
              <w:lang w:eastAsia="en-US"/>
            </w:rPr>
            <w:t>6</w:t>
          </w:r>
        </w:p>
        <w:p w14:paraId="05D01F74" w14:textId="77777777" w:rsidR="00DF72FC" w:rsidRPr="00684F09" w:rsidRDefault="00DF72FC" w:rsidP="00684F09">
          <w:pPr>
            <w:pStyle w:val="SOPnFooter"/>
            <w:spacing w:before="0" w:after="0" w:line="240" w:lineRule="auto"/>
            <w:ind w:left="0"/>
            <w:jc w:val="center"/>
            <w:rPr>
              <w:lang w:val="fr-CH"/>
            </w:rPr>
          </w:pPr>
        </w:p>
      </w:tc>
      <w:tc>
        <w:tcPr>
          <w:tcW w:w="3227" w:type="dxa"/>
        </w:tcPr>
        <w:p w14:paraId="1C536009" w14:textId="451D981E" w:rsidR="00DF72FC" w:rsidRPr="001B29AA" w:rsidRDefault="00DF72FC" w:rsidP="007A7C07">
          <w:pPr>
            <w:tabs>
              <w:tab w:val="center" w:pos="5103"/>
              <w:tab w:val="right" w:pos="9639"/>
            </w:tabs>
            <w:spacing w:before="20" w:after="20"/>
            <w:ind w:left="-110"/>
            <w:jc w:val="right"/>
            <w:rPr>
              <w:sz w:val="16"/>
            </w:rPr>
          </w:pPr>
          <w:r w:rsidRPr="001B29AA">
            <w:rPr>
              <w:sz w:val="16"/>
            </w:rPr>
            <w:t xml:space="preserve">Page </w:t>
          </w:r>
          <w:r w:rsidRPr="001B29AA">
            <w:rPr>
              <w:sz w:val="16"/>
            </w:rPr>
            <w:fldChar w:fldCharType="begin"/>
          </w:r>
          <w:r w:rsidRPr="001B29AA">
            <w:rPr>
              <w:sz w:val="16"/>
            </w:rPr>
            <w:instrText xml:space="preserve"> PAGE   \* MERGEFORMAT </w:instrText>
          </w:r>
          <w:r w:rsidRPr="001B29AA">
            <w:rPr>
              <w:sz w:val="16"/>
            </w:rPr>
            <w:fldChar w:fldCharType="separate"/>
          </w:r>
          <w:r w:rsidR="00B92E7A">
            <w:rPr>
              <w:noProof/>
              <w:sz w:val="16"/>
            </w:rPr>
            <w:t>4</w:t>
          </w:r>
          <w:r w:rsidRPr="001B29AA">
            <w:rPr>
              <w:sz w:val="16"/>
            </w:rPr>
            <w:fldChar w:fldCharType="end"/>
          </w:r>
          <w:r w:rsidRPr="001B29AA">
            <w:rPr>
              <w:sz w:val="16"/>
            </w:rPr>
            <w:t xml:space="preserve"> of</w:t>
          </w:r>
          <w:r>
            <w:rPr>
              <w:sz w:val="16"/>
            </w:rPr>
            <w:t xml:space="preserve"> </w:t>
          </w:r>
          <w:r w:rsidRPr="001B29AA">
            <w:rPr>
              <w:sz w:val="16"/>
            </w:rPr>
            <w:fldChar w:fldCharType="begin"/>
          </w:r>
          <w:r w:rsidRPr="001B29AA">
            <w:rPr>
              <w:sz w:val="16"/>
            </w:rPr>
            <w:instrText xml:space="preserve"> NUMPAGES   \* MERGEFORMAT </w:instrText>
          </w:r>
          <w:r w:rsidRPr="001B29AA">
            <w:rPr>
              <w:sz w:val="16"/>
            </w:rPr>
            <w:fldChar w:fldCharType="separate"/>
          </w:r>
          <w:r w:rsidR="00B92E7A">
            <w:rPr>
              <w:noProof/>
              <w:sz w:val="16"/>
            </w:rPr>
            <w:t>4</w:t>
          </w:r>
          <w:r w:rsidRPr="001B29AA">
            <w:rPr>
              <w:noProof/>
              <w:sz w:val="16"/>
            </w:rPr>
            <w:fldChar w:fldCharType="end"/>
          </w:r>
        </w:p>
      </w:tc>
    </w:tr>
  </w:tbl>
  <w:p w14:paraId="74CEBA1A" w14:textId="77777777" w:rsidR="00DF72FC" w:rsidRPr="00200C68" w:rsidRDefault="00DF72FC" w:rsidP="007A7C07">
    <w:pPr>
      <w:pStyle w:val="SOPnFooter"/>
      <w:spacing w:before="0" w:after="0"/>
      <w:ind w:left="0"/>
      <w:rPr>
        <w:sz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A1ED" w14:textId="77777777" w:rsidR="008268C8" w:rsidRDefault="00826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B352" w14:textId="77777777" w:rsidR="00AF5AF8" w:rsidRDefault="00AF5AF8">
      <w:r>
        <w:separator/>
      </w:r>
    </w:p>
  </w:footnote>
  <w:footnote w:type="continuationSeparator" w:id="0">
    <w:p w14:paraId="47D8217B" w14:textId="77777777" w:rsidR="00AF5AF8" w:rsidRDefault="00AF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6E28" w14:textId="77777777" w:rsidR="008268C8" w:rsidRDefault="00826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930"/>
      <w:gridCol w:w="283"/>
    </w:tblGrid>
    <w:tr w:rsidR="00DF72FC" w14:paraId="1EF00F82" w14:textId="77777777" w:rsidTr="007A7C07">
      <w:tc>
        <w:tcPr>
          <w:tcW w:w="3426" w:type="dxa"/>
          <w:vAlign w:val="center"/>
        </w:tcPr>
        <w:p w14:paraId="489CB9B7" w14:textId="77777777" w:rsidR="00DF72FC" w:rsidRDefault="00DF72FC" w:rsidP="006E50E5">
          <w:pPr>
            <w:pStyle w:val="CDTableText"/>
          </w:pPr>
          <w:r>
            <w:rPr>
              <w:noProof/>
              <w:lang w:val="fr-CH" w:eastAsia="fr-CH"/>
            </w:rPr>
            <w:drawing>
              <wp:inline distT="0" distB="0" distL="0" distR="0" wp14:anchorId="191EBFCD" wp14:editId="4BB0C98E">
                <wp:extent cx="2038350" cy="741314"/>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H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62099" cy="749951"/>
                        </a:xfrm>
                        <a:prstGeom prst="rect">
                          <a:avLst/>
                        </a:prstGeom>
                      </pic:spPr>
                    </pic:pic>
                  </a:graphicData>
                </a:graphic>
              </wp:inline>
            </w:drawing>
          </w:r>
        </w:p>
      </w:tc>
      <w:tc>
        <w:tcPr>
          <w:tcW w:w="5930" w:type="dxa"/>
          <w:vAlign w:val="center"/>
        </w:tcPr>
        <w:p w14:paraId="3F8D77B9" w14:textId="77777777" w:rsidR="00DF72FC" w:rsidRPr="00484C2C" w:rsidRDefault="00EC7B30" w:rsidP="00EC7B30">
          <w:pPr>
            <w:pStyle w:val="Header"/>
            <w:ind w:left="0"/>
            <w:jc w:val="right"/>
            <w:rPr>
              <w:rFonts w:asciiTheme="minorHAnsi" w:hAnsiTheme="minorHAnsi"/>
              <w:b/>
            </w:rPr>
          </w:pPr>
          <w:r>
            <w:rPr>
              <w:rFonts w:asciiTheme="minorHAnsi" w:hAnsiTheme="minorHAnsi"/>
              <w:b/>
              <w:color w:val="540F12" w:themeColor="accent2" w:themeShade="80"/>
              <w:sz w:val="32"/>
              <w:szCs w:val="32"/>
            </w:rPr>
            <w:t>Data Protection Notice</w:t>
          </w:r>
        </w:p>
      </w:tc>
      <w:tc>
        <w:tcPr>
          <w:tcW w:w="283" w:type="dxa"/>
          <w:vAlign w:val="center"/>
        </w:tcPr>
        <w:p w14:paraId="3136D0AB" w14:textId="77777777" w:rsidR="00DF72FC" w:rsidRDefault="00DF72FC" w:rsidP="006E50E5">
          <w:pPr>
            <w:pStyle w:val="CDTableText"/>
            <w:jc w:val="right"/>
          </w:pPr>
        </w:p>
      </w:tc>
    </w:tr>
  </w:tbl>
  <w:p w14:paraId="7A8FAA77" w14:textId="77777777" w:rsidR="00DF72FC" w:rsidRPr="00DD44B9" w:rsidRDefault="00DF72FC" w:rsidP="00DD44B9">
    <w:pPr>
      <w:pStyle w:val="Header"/>
      <w:spacing w:before="120" w:after="120"/>
      <w:rPr>
        <w:sz w:val="12"/>
        <w:szCs w:val="12"/>
      </w:rPr>
    </w:pPr>
    <w:r>
      <w:rPr>
        <w:noProof/>
        <w:lang w:val="fr-CH" w:eastAsia="fr-CH"/>
      </w:rPr>
      <mc:AlternateContent>
        <mc:Choice Requires="wps">
          <w:drawing>
            <wp:anchor distT="0" distB="0" distL="114300" distR="114300" simplePos="0" relativeHeight="251666432" behindDoc="0" locked="0" layoutInCell="1" allowOverlap="1" wp14:anchorId="58311B42" wp14:editId="6EEFA889">
              <wp:simplePos x="0" y="0"/>
              <wp:positionH relativeFrom="margin">
                <wp:posOffset>-720090</wp:posOffset>
              </wp:positionH>
              <wp:positionV relativeFrom="paragraph">
                <wp:posOffset>169840</wp:posOffset>
              </wp:positionV>
              <wp:extent cx="6818400" cy="7200"/>
              <wp:effectExtent l="0" t="0" r="20955" b="31115"/>
              <wp:wrapNone/>
              <wp:docPr id="10" name="Connecteur droit 6"/>
              <wp:cNvGraphicFramePr/>
              <a:graphic xmlns:a="http://schemas.openxmlformats.org/drawingml/2006/main">
                <a:graphicData uri="http://schemas.microsoft.com/office/word/2010/wordprocessingShape">
                  <wps:wsp>
                    <wps:cNvCnPr/>
                    <wps:spPr>
                      <a:xfrm flipV="1">
                        <a:off x="0" y="0"/>
                        <a:ext cx="6818400" cy="7200"/>
                      </a:xfrm>
                      <a:prstGeom prst="line">
                        <a:avLst/>
                      </a:prstGeom>
                      <a:ln w="9525">
                        <a:solidFill>
                          <a:schemeClr val="accent2"/>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92203" id="Connecteur droit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7pt,13.35pt" to="480.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" strokecolor="#a81e26 [3205]">
              <v:stroke dashstyle="1 1"/>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ED4" w14:textId="77777777" w:rsidR="008268C8" w:rsidRDefault="0082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787"/>
    <w:multiLevelType w:val="multilevel"/>
    <w:tmpl w:val="B2D29E8E"/>
    <w:lvl w:ilvl="0">
      <w:start w:val="1"/>
      <w:numFmt w:val="decimal"/>
      <w:pStyle w:val="CDLevel1"/>
      <w:lvlText w:val="%1"/>
      <w:lvlJc w:val="left"/>
      <w:pPr>
        <w:ind w:left="2836" w:hanging="851"/>
      </w:pPr>
      <w:rPr>
        <w:rFonts w:ascii="Calibri Light" w:hAnsi="Calibri Light" w:cs="Times New Roman" w:hint="default"/>
        <w:b w:val="0"/>
        <w:bCs w:val="0"/>
        <w:i w:val="0"/>
        <w:iCs w:val="0"/>
        <w:caps w:val="0"/>
        <w:smallCaps w:val="0"/>
        <w:strike w:val="0"/>
        <w:dstrike w:val="0"/>
        <w:noProof w:val="0"/>
        <w:vanish w:val="0"/>
        <w:color w:val="6B95AA" w:themeColor="background2"/>
        <w:spacing w:val="0"/>
        <w:kern w:val="0"/>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heme="majorHAnsi" w:hAnsiTheme="majorHAnsi" w:hint="default"/>
        <w:b w:val="0"/>
        <w:bCs w:val="0"/>
        <w:i w:val="0"/>
        <w:iCs w:val="0"/>
        <w:color w:val="A81E26" w:themeColor="accent2"/>
        <w:sz w:val="32"/>
        <w:szCs w:val="32"/>
      </w:rPr>
    </w:lvl>
    <w:lvl w:ilvl="2">
      <w:start w:val="1"/>
      <w:numFmt w:val="decimal"/>
      <w:pStyle w:val="CDLevel3"/>
      <w:lvlText w:val="%1.%2.%3."/>
      <w:lvlJc w:val="left"/>
      <w:pPr>
        <w:tabs>
          <w:tab w:val="num" w:pos="709"/>
        </w:tabs>
        <w:ind w:left="709" w:hanging="709"/>
      </w:pPr>
      <w:rPr>
        <w:rFonts w:asciiTheme="majorHAnsi" w:hAnsiTheme="majorHAnsi" w:hint="default"/>
        <w:b w:val="0"/>
        <w:bCs w:val="0"/>
        <w:i w:val="0"/>
        <w:iCs w:val="0"/>
        <w:color w:val="E6442E" w:themeColor="text2"/>
        <w:sz w:val="28"/>
        <w:szCs w:val="28"/>
      </w:rPr>
    </w:lvl>
    <w:lvl w:ilvl="3">
      <w:start w:val="1"/>
      <w:numFmt w:val="decimal"/>
      <w:pStyle w:val="CDLevel4"/>
      <w:lvlText w:val="%1.%2.%3.%4."/>
      <w:lvlJc w:val="left"/>
      <w:pPr>
        <w:ind w:left="1134" w:hanging="1134"/>
      </w:pPr>
      <w:rPr>
        <w:rFonts w:asciiTheme="majorHAnsi" w:hAnsiTheme="majorHAnsi" w:hint="default"/>
        <w:b w:val="0"/>
        <w:bCs w:val="0"/>
        <w:i w:val="0"/>
        <w:iCs w:val="0"/>
        <w:color w:val="E6442E" w:themeColor="text2"/>
        <w:sz w:val="22"/>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37F1D60"/>
    <w:multiLevelType w:val="hybridMultilevel"/>
    <w:tmpl w:val="380C972C"/>
    <w:lvl w:ilvl="0" w:tplc="EA1CCD44">
      <w:numFmt w:val="bullet"/>
      <w:lvlText w:val="-"/>
      <w:lvlJc w:val="left"/>
      <w:pPr>
        <w:ind w:left="927" w:hanging="360"/>
      </w:pPr>
      <w:rPr>
        <w:rFonts w:ascii="Calibri Light" w:eastAsia="Times New Roman" w:hAnsi="Calibri Light" w:cs="Calibri Light"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2" w15:restartNumberingAfterBreak="0">
    <w:nsid w:val="17583247"/>
    <w:multiLevelType w:val="hybridMultilevel"/>
    <w:tmpl w:val="699ACA2A"/>
    <w:lvl w:ilvl="0" w:tplc="67C2D818">
      <w:start w:val="1"/>
      <w:numFmt w:val="decimal"/>
      <w:pStyle w:val="Sous-titre1"/>
      <w:lvlText w:val="%1."/>
      <w:lvlJc w:val="left"/>
      <w:pPr>
        <w:ind w:left="1287" w:hanging="360"/>
      </w:pPr>
      <w:rPr>
        <w:rFonts w:ascii="Calibri Light" w:hAnsi="Calibri Light"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1A76596C"/>
    <w:multiLevelType w:val="hybridMultilevel"/>
    <w:tmpl w:val="A7EA391A"/>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4" w15:restartNumberingAfterBreak="0">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07E95"/>
    <w:multiLevelType w:val="hybridMultilevel"/>
    <w:tmpl w:val="42EE1C14"/>
    <w:lvl w:ilvl="0" w:tplc="716479B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C9F239B"/>
    <w:multiLevelType w:val="hybridMultilevel"/>
    <w:tmpl w:val="AB626F02"/>
    <w:lvl w:ilvl="0" w:tplc="150E2F44">
      <w:start w:val="1"/>
      <w:numFmt w:val="bullet"/>
      <w:pStyle w:val="CDBullets"/>
      <w:lvlText w:val=""/>
      <w:lvlJc w:val="left"/>
      <w:pPr>
        <w:ind w:left="1644" w:hanging="360"/>
      </w:pPr>
      <w:rPr>
        <w:rFonts w:ascii="Symbol" w:hAnsi="Symbol" w:hint="default"/>
      </w:rPr>
    </w:lvl>
    <w:lvl w:ilvl="1" w:tplc="04090003">
      <w:start w:val="1"/>
      <w:numFmt w:val="bullet"/>
      <w:lvlText w:val="o"/>
      <w:lvlJc w:val="left"/>
      <w:pPr>
        <w:ind w:left="2364" w:hanging="360"/>
      </w:pPr>
      <w:rPr>
        <w:rFonts w:ascii="Courier New" w:hAnsi="Courier New" w:cs="Courier New" w:hint="default"/>
      </w:rPr>
    </w:lvl>
    <w:lvl w:ilvl="2" w:tplc="04090005">
      <w:start w:val="1"/>
      <w:numFmt w:val="bullet"/>
      <w:lvlText w:val=""/>
      <w:lvlJc w:val="left"/>
      <w:pPr>
        <w:ind w:left="3084" w:hanging="360"/>
      </w:pPr>
      <w:rPr>
        <w:rFonts w:ascii="Wingdings" w:hAnsi="Wingdings" w:hint="default"/>
      </w:rPr>
    </w:lvl>
    <w:lvl w:ilvl="3" w:tplc="0409000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7" w15:restartNumberingAfterBreak="0">
    <w:nsid w:val="1CE662EA"/>
    <w:multiLevelType w:val="hybridMultilevel"/>
    <w:tmpl w:val="501481EC"/>
    <w:lvl w:ilvl="0" w:tplc="100C0003">
      <w:start w:val="1"/>
      <w:numFmt w:val="bullet"/>
      <w:lvlText w:val="o"/>
      <w:lvlJc w:val="left"/>
      <w:pPr>
        <w:ind w:left="1080" w:hanging="360"/>
      </w:pPr>
      <w:rPr>
        <w:rFonts w:ascii="Courier New" w:hAnsi="Courier New" w:cs="Courier New"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1D5620F9"/>
    <w:multiLevelType w:val="hybridMultilevel"/>
    <w:tmpl w:val="868E8D92"/>
    <w:lvl w:ilvl="0" w:tplc="22A43B26">
      <w:start w:val="1"/>
      <w:numFmt w:val="decimal"/>
      <w:pStyle w:val="CDNumbered"/>
      <w:lvlText w:val="%1."/>
      <w:lvlJc w:val="left"/>
      <w:pPr>
        <w:tabs>
          <w:tab w:val="num" w:pos="851"/>
        </w:tabs>
        <w:ind w:left="851" w:hanging="284"/>
      </w:pPr>
      <w:rPr>
        <w:rFonts w:ascii="Calibri Light" w:hAnsi="Calibri Light" w:hint="default"/>
        <w:b w:val="0"/>
        <w:i w:val="0"/>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1D8D6C54"/>
    <w:multiLevelType w:val="multilevel"/>
    <w:tmpl w:val="EAD0E04A"/>
    <w:lvl w:ilvl="0">
      <w:start w:val="1"/>
      <w:numFmt w:val="decimal"/>
      <w:pStyle w:val="Heading1"/>
      <w:lvlText w:val="%1"/>
      <w:lvlJc w:val="left"/>
      <w:pPr>
        <w:tabs>
          <w:tab w:val="num" w:pos="5677"/>
        </w:tabs>
        <w:ind w:left="5677" w:hanging="432"/>
      </w:pPr>
      <w:rPr>
        <w:rFonts w:hint="default"/>
      </w:rPr>
    </w:lvl>
    <w:lvl w:ilvl="1">
      <w:start w:val="2"/>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E764B69"/>
    <w:multiLevelType w:val="hybridMultilevel"/>
    <w:tmpl w:val="9DD217C2"/>
    <w:lvl w:ilvl="0" w:tplc="CF883ACE">
      <w:numFmt w:val="bullet"/>
      <w:lvlText w:val="-"/>
      <w:lvlJc w:val="left"/>
      <w:pPr>
        <w:ind w:left="644" w:hanging="360"/>
      </w:pPr>
      <w:rPr>
        <w:rFonts w:ascii="Calibri" w:eastAsia="Times New Roman" w:hAnsi="Calibri"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1" w15:restartNumberingAfterBreak="0">
    <w:nsid w:val="215609C2"/>
    <w:multiLevelType w:val="hybridMultilevel"/>
    <w:tmpl w:val="33E8CC6E"/>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2" w15:restartNumberingAfterBreak="0">
    <w:nsid w:val="27DF55FD"/>
    <w:multiLevelType w:val="hybridMultilevel"/>
    <w:tmpl w:val="4A620F60"/>
    <w:lvl w:ilvl="0" w:tplc="CF883ACE">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A0D66E6"/>
    <w:multiLevelType w:val="hybridMultilevel"/>
    <w:tmpl w:val="29CE169C"/>
    <w:lvl w:ilvl="0" w:tplc="AEAA4F8A">
      <w:start w:val="1"/>
      <w:numFmt w:val="bullet"/>
      <w:pStyle w:val="elencopuntato"/>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A5187"/>
    <w:multiLevelType w:val="hybridMultilevel"/>
    <w:tmpl w:val="FD6821B0"/>
    <w:lvl w:ilvl="0" w:tplc="CF883ACE">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097523C"/>
    <w:multiLevelType w:val="hybridMultilevel"/>
    <w:tmpl w:val="FB768B8C"/>
    <w:lvl w:ilvl="0" w:tplc="1C02EF18">
      <w:numFmt w:val="bullet"/>
      <w:lvlText w:val=""/>
      <w:lvlJc w:val="left"/>
      <w:pPr>
        <w:ind w:left="927" w:hanging="360"/>
      </w:pPr>
      <w:rPr>
        <w:rFonts w:ascii="Wingdings" w:eastAsia="Times New Roman" w:hAnsi="Wingdings" w:cs="Times New Roman"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6" w15:restartNumberingAfterBreak="0">
    <w:nsid w:val="337D7EA1"/>
    <w:multiLevelType w:val="hybridMultilevel"/>
    <w:tmpl w:val="9C422E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7087212"/>
    <w:multiLevelType w:val="hybridMultilevel"/>
    <w:tmpl w:val="D3AAC3E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C316754"/>
    <w:multiLevelType w:val="hybridMultilevel"/>
    <w:tmpl w:val="84400660"/>
    <w:lvl w:ilvl="0" w:tplc="D58E3DE8">
      <w:start w:val="1"/>
      <w:numFmt w:val="decimal"/>
      <w:pStyle w:val="Numbered"/>
      <w:lvlText w:val="%1."/>
      <w:lvlJc w:val="left"/>
      <w:pPr>
        <w:ind w:left="1287" w:hanging="360"/>
      </w:pPr>
      <w:rPr>
        <w:rFonts w:ascii="Kiro" w:hAnsi="Kiro"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DDC69C4"/>
    <w:multiLevelType w:val="hybridMultilevel"/>
    <w:tmpl w:val="C81C73F2"/>
    <w:lvl w:ilvl="0" w:tplc="0D5A9BDA">
      <w:start w:val="1"/>
      <w:numFmt w:val="bullet"/>
      <w:pStyle w:val="CDListBullets"/>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0" w15:restartNumberingAfterBreak="0">
    <w:nsid w:val="3E783B15"/>
    <w:multiLevelType w:val="hybridMultilevel"/>
    <w:tmpl w:val="1298CB46"/>
    <w:lvl w:ilvl="0" w:tplc="CF883ACE">
      <w:numFmt w:val="bullet"/>
      <w:lvlText w:val="-"/>
      <w:lvlJc w:val="left"/>
      <w:pPr>
        <w:ind w:left="513" w:hanging="360"/>
      </w:pPr>
      <w:rPr>
        <w:rFonts w:ascii="Calibri" w:eastAsia="Times New Roman" w:hAnsi="Calibri" w:cs="Times New Roman" w:hint="default"/>
      </w:rPr>
    </w:lvl>
    <w:lvl w:ilvl="1" w:tplc="100C0003">
      <w:start w:val="1"/>
      <w:numFmt w:val="bullet"/>
      <w:lvlText w:val="o"/>
      <w:lvlJc w:val="left"/>
      <w:pPr>
        <w:ind w:left="1233" w:hanging="360"/>
      </w:pPr>
      <w:rPr>
        <w:rFonts w:ascii="Courier New" w:hAnsi="Courier New" w:cs="Courier New" w:hint="default"/>
      </w:rPr>
    </w:lvl>
    <w:lvl w:ilvl="2" w:tplc="100C0005" w:tentative="1">
      <w:start w:val="1"/>
      <w:numFmt w:val="bullet"/>
      <w:lvlText w:val=""/>
      <w:lvlJc w:val="left"/>
      <w:pPr>
        <w:ind w:left="1953" w:hanging="360"/>
      </w:pPr>
      <w:rPr>
        <w:rFonts w:ascii="Wingdings" w:hAnsi="Wingdings" w:hint="default"/>
      </w:rPr>
    </w:lvl>
    <w:lvl w:ilvl="3" w:tplc="100C0001" w:tentative="1">
      <w:start w:val="1"/>
      <w:numFmt w:val="bullet"/>
      <w:lvlText w:val=""/>
      <w:lvlJc w:val="left"/>
      <w:pPr>
        <w:ind w:left="2673" w:hanging="360"/>
      </w:pPr>
      <w:rPr>
        <w:rFonts w:ascii="Symbol" w:hAnsi="Symbol" w:hint="default"/>
      </w:rPr>
    </w:lvl>
    <w:lvl w:ilvl="4" w:tplc="100C0003" w:tentative="1">
      <w:start w:val="1"/>
      <w:numFmt w:val="bullet"/>
      <w:lvlText w:val="o"/>
      <w:lvlJc w:val="left"/>
      <w:pPr>
        <w:ind w:left="3393" w:hanging="360"/>
      </w:pPr>
      <w:rPr>
        <w:rFonts w:ascii="Courier New" w:hAnsi="Courier New" w:cs="Courier New" w:hint="default"/>
      </w:rPr>
    </w:lvl>
    <w:lvl w:ilvl="5" w:tplc="100C0005" w:tentative="1">
      <w:start w:val="1"/>
      <w:numFmt w:val="bullet"/>
      <w:lvlText w:val=""/>
      <w:lvlJc w:val="left"/>
      <w:pPr>
        <w:ind w:left="4113" w:hanging="360"/>
      </w:pPr>
      <w:rPr>
        <w:rFonts w:ascii="Wingdings" w:hAnsi="Wingdings" w:hint="default"/>
      </w:rPr>
    </w:lvl>
    <w:lvl w:ilvl="6" w:tplc="100C0001" w:tentative="1">
      <w:start w:val="1"/>
      <w:numFmt w:val="bullet"/>
      <w:lvlText w:val=""/>
      <w:lvlJc w:val="left"/>
      <w:pPr>
        <w:ind w:left="4833" w:hanging="360"/>
      </w:pPr>
      <w:rPr>
        <w:rFonts w:ascii="Symbol" w:hAnsi="Symbol" w:hint="default"/>
      </w:rPr>
    </w:lvl>
    <w:lvl w:ilvl="7" w:tplc="100C0003" w:tentative="1">
      <w:start w:val="1"/>
      <w:numFmt w:val="bullet"/>
      <w:lvlText w:val="o"/>
      <w:lvlJc w:val="left"/>
      <w:pPr>
        <w:ind w:left="5553" w:hanging="360"/>
      </w:pPr>
      <w:rPr>
        <w:rFonts w:ascii="Courier New" w:hAnsi="Courier New" w:cs="Courier New" w:hint="default"/>
      </w:rPr>
    </w:lvl>
    <w:lvl w:ilvl="8" w:tplc="100C0005" w:tentative="1">
      <w:start w:val="1"/>
      <w:numFmt w:val="bullet"/>
      <w:lvlText w:val=""/>
      <w:lvlJc w:val="left"/>
      <w:pPr>
        <w:ind w:left="6273" w:hanging="360"/>
      </w:pPr>
      <w:rPr>
        <w:rFonts w:ascii="Wingdings" w:hAnsi="Wingdings" w:hint="default"/>
      </w:rPr>
    </w:lvl>
  </w:abstractNum>
  <w:abstractNum w:abstractNumId="21"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22" w15:restartNumberingAfterBreak="0">
    <w:nsid w:val="48B32D6D"/>
    <w:multiLevelType w:val="hybridMultilevel"/>
    <w:tmpl w:val="B24241DC"/>
    <w:lvl w:ilvl="0" w:tplc="76E241D0">
      <w:numFmt w:val="bullet"/>
      <w:lvlText w:val=""/>
      <w:lvlJc w:val="left"/>
      <w:pPr>
        <w:ind w:left="1080" w:hanging="360"/>
      </w:pPr>
      <w:rPr>
        <w:rFonts w:ascii="Symbol" w:eastAsia="Calibri" w:hAnsi="Symbol"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3" w15:restartNumberingAfterBreak="0">
    <w:nsid w:val="53047612"/>
    <w:multiLevelType w:val="hybridMultilevel"/>
    <w:tmpl w:val="D2CA190C"/>
    <w:lvl w:ilvl="0" w:tplc="540813B4">
      <w:start w:val="1"/>
      <w:numFmt w:val="decimal"/>
      <w:pStyle w:val="CDReference"/>
      <w:lvlText w:val="[%1]"/>
      <w:lvlJc w:val="left"/>
      <w:pPr>
        <w:tabs>
          <w:tab w:val="num" w:pos="1134"/>
        </w:tabs>
        <w:ind w:left="1134" w:hanging="567"/>
      </w:pPr>
      <w:rPr>
        <w:rFonts w:ascii="Calibri Light" w:hAnsi="Calibri Light" w:hint="default"/>
        <w:sz w:val="22"/>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4" w15:restartNumberingAfterBreak="0">
    <w:nsid w:val="55BE1F3D"/>
    <w:multiLevelType w:val="hybridMultilevel"/>
    <w:tmpl w:val="0AB6695A"/>
    <w:lvl w:ilvl="0" w:tplc="100C0001">
      <w:numFmt w:val="bullet"/>
      <w:lvlText w:val=""/>
      <w:lvlJc w:val="left"/>
      <w:pPr>
        <w:ind w:left="1800" w:hanging="360"/>
      </w:pPr>
      <w:rPr>
        <w:rFonts w:ascii="Symbol" w:eastAsia="Times New Roman" w:hAnsi="Symbol" w:cs="Times New Roman"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25" w15:restartNumberingAfterBreak="0">
    <w:nsid w:val="57D95CE4"/>
    <w:multiLevelType w:val="hybridMultilevel"/>
    <w:tmpl w:val="C51AFB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7F34AC5"/>
    <w:multiLevelType w:val="hybridMultilevel"/>
    <w:tmpl w:val="504622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B173F42"/>
    <w:multiLevelType w:val="hybridMultilevel"/>
    <w:tmpl w:val="FDB249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EF359BB"/>
    <w:multiLevelType w:val="hybridMultilevel"/>
    <w:tmpl w:val="625018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BAD1D03"/>
    <w:multiLevelType w:val="hybridMultilevel"/>
    <w:tmpl w:val="BA341776"/>
    <w:lvl w:ilvl="0" w:tplc="BE4E5852">
      <w:start w:val="9"/>
      <w:numFmt w:val="bullet"/>
      <w:lvlText w:val="-"/>
      <w:lvlJc w:val="left"/>
      <w:pPr>
        <w:ind w:left="927" w:hanging="360"/>
      </w:pPr>
      <w:rPr>
        <w:rFonts w:ascii="Calibri Light" w:eastAsia="Times New Roman" w:hAnsi="Calibri Light" w:cs="Calibri Light"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30" w15:restartNumberingAfterBreak="0">
    <w:nsid w:val="6D3F644B"/>
    <w:multiLevelType w:val="hybridMultilevel"/>
    <w:tmpl w:val="D96A34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DE95A8C"/>
    <w:multiLevelType w:val="hybridMultilevel"/>
    <w:tmpl w:val="364C7990"/>
    <w:lvl w:ilvl="0" w:tplc="02665598">
      <w:numFmt w:val="bullet"/>
      <w:lvlText w:val="•"/>
      <w:lvlJc w:val="left"/>
      <w:pPr>
        <w:ind w:left="720" w:hanging="360"/>
      </w:pPr>
      <w:rPr>
        <w:rFonts w:ascii="Calibri Light" w:eastAsia="Calibri"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0AA710B"/>
    <w:multiLevelType w:val="hybridMultilevel"/>
    <w:tmpl w:val="EAC88AA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36259BF"/>
    <w:multiLevelType w:val="multilevel"/>
    <w:tmpl w:val="835AB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26140E"/>
    <w:multiLevelType w:val="hybridMultilevel"/>
    <w:tmpl w:val="35CA046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5" w15:restartNumberingAfterBreak="0">
    <w:nsid w:val="7528402C"/>
    <w:multiLevelType w:val="hybridMultilevel"/>
    <w:tmpl w:val="A7D2B766"/>
    <w:lvl w:ilvl="0" w:tplc="100C0001">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65548393">
    <w:abstractNumId w:val="6"/>
  </w:num>
  <w:num w:numId="2" w16cid:durableId="1188642989">
    <w:abstractNumId w:val="18"/>
  </w:num>
  <w:num w:numId="3" w16cid:durableId="121383879">
    <w:abstractNumId w:val="23"/>
  </w:num>
  <w:num w:numId="4" w16cid:durableId="910819706">
    <w:abstractNumId w:val="2"/>
  </w:num>
  <w:num w:numId="5" w16cid:durableId="1980256651">
    <w:abstractNumId w:val="0"/>
  </w:num>
  <w:num w:numId="6" w16cid:durableId="745883329">
    <w:abstractNumId w:val="19"/>
  </w:num>
  <w:num w:numId="7" w16cid:durableId="1906598649">
    <w:abstractNumId w:val="8"/>
  </w:num>
  <w:num w:numId="8" w16cid:durableId="314729057">
    <w:abstractNumId w:val="13"/>
  </w:num>
  <w:num w:numId="9" w16cid:durableId="1294822135">
    <w:abstractNumId w:val="9"/>
  </w:num>
  <w:num w:numId="10" w16cid:durableId="1107500462">
    <w:abstractNumId w:val="21"/>
  </w:num>
  <w:num w:numId="11" w16cid:durableId="202054457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770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293919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049027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2278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41430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041475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711536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4986181">
    <w:abstractNumId w:val="22"/>
  </w:num>
  <w:num w:numId="20" w16cid:durableId="204428517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45025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1224228">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707219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947700">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205984">
    <w:abstractNumId w:val="32"/>
  </w:num>
  <w:num w:numId="26" w16cid:durableId="2110152468">
    <w:abstractNumId w:val="31"/>
  </w:num>
  <w:num w:numId="27" w16cid:durableId="1001202282">
    <w:abstractNumId w:val="28"/>
  </w:num>
  <w:num w:numId="28" w16cid:durableId="1629048645">
    <w:abstractNumId w:val="11"/>
  </w:num>
  <w:num w:numId="29" w16cid:durableId="321616243">
    <w:abstractNumId w:val="3"/>
  </w:num>
  <w:num w:numId="30" w16cid:durableId="1859081424">
    <w:abstractNumId w:val="29"/>
  </w:num>
  <w:num w:numId="31" w16cid:durableId="513501634">
    <w:abstractNumId w:val="27"/>
  </w:num>
  <w:num w:numId="32" w16cid:durableId="256063083">
    <w:abstractNumId w:val="4"/>
  </w:num>
  <w:num w:numId="33" w16cid:durableId="1211042298">
    <w:abstractNumId w:val="25"/>
  </w:num>
  <w:num w:numId="34" w16cid:durableId="1339575319">
    <w:abstractNumId w:val="17"/>
  </w:num>
  <w:num w:numId="35" w16cid:durableId="2047366650">
    <w:abstractNumId w:val="30"/>
  </w:num>
  <w:num w:numId="36" w16cid:durableId="1106537134">
    <w:abstractNumId w:val="26"/>
  </w:num>
  <w:num w:numId="37" w16cid:durableId="457065477">
    <w:abstractNumId w:val="5"/>
  </w:num>
  <w:num w:numId="38" w16cid:durableId="1140534205">
    <w:abstractNumId w:val="16"/>
  </w:num>
  <w:num w:numId="39" w16cid:durableId="1706365885">
    <w:abstractNumId w:val="12"/>
  </w:num>
  <w:num w:numId="40" w16cid:durableId="1785078407">
    <w:abstractNumId w:val="20"/>
  </w:num>
  <w:num w:numId="41" w16cid:durableId="307829347">
    <w:abstractNumId w:val="10"/>
  </w:num>
  <w:num w:numId="42" w16cid:durableId="1685091140">
    <w:abstractNumId w:val="14"/>
  </w:num>
  <w:num w:numId="43" w16cid:durableId="1317489445">
    <w:abstractNumId w:val="34"/>
  </w:num>
  <w:num w:numId="44" w16cid:durableId="1502087619">
    <w:abstractNumId w:val="15"/>
  </w:num>
  <w:num w:numId="45" w16cid:durableId="213007136">
    <w:abstractNumId w:val="1"/>
  </w:num>
  <w:num w:numId="46" w16cid:durableId="750541317">
    <w:abstractNumId w:val="24"/>
  </w:num>
  <w:num w:numId="47" w16cid:durableId="977997355">
    <w:abstractNumId w:val="35"/>
  </w:num>
  <w:num w:numId="48" w16cid:durableId="82188527">
    <w:abstractNumId w:val="7"/>
  </w:num>
  <w:num w:numId="49" w16cid:durableId="120776353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CH" w:vendorID="64" w:dllVersion="6" w:nlCheck="1" w:checkStyle="0"/>
  <w:activeWritingStyle w:appName="MSWord" w:lang="en-IE" w:vendorID="64" w:dllVersion="6" w:nlCheck="1" w:checkStyle="0"/>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5d0227,#e6442e,#6b95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30"/>
    <w:rsid w:val="00010DF3"/>
    <w:rsid w:val="00016BD8"/>
    <w:rsid w:val="00017257"/>
    <w:rsid w:val="0001735D"/>
    <w:rsid w:val="00020E05"/>
    <w:rsid w:val="000352AF"/>
    <w:rsid w:val="00036350"/>
    <w:rsid w:val="00046D41"/>
    <w:rsid w:val="00053460"/>
    <w:rsid w:val="000538A4"/>
    <w:rsid w:val="000558FB"/>
    <w:rsid w:val="00064981"/>
    <w:rsid w:val="0006542D"/>
    <w:rsid w:val="000675B1"/>
    <w:rsid w:val="00077DBE"/>
    <w:rsid w:val="000819DE"/>
    <w:rsid w:val="00084D38"/>
    <w:rsid w:val="000865E0"/>
    <w:rsid w:val="00086C76"/>
    <w:rsid w:val="00092E93"/>
    <w:rsid w:val="00093E2B"/>
    <w:rsid w:val="00097895"/>
    <w:rsid w:val="000A0803"/>
    <w:rsid w:val="000A4B27"/>
    <w:rsid w:val="000B64AA"/>
    <w:rsid w:val="000B67A3"/>
    <w:rsid w:val="000B7068"/>
    <w:rsid w:val="000C23BC"/>
    <w:rsid w:val="000C5732"/>
    <w:rsid w:val="000E33BF"/>
    <w:rsid w:val="000E46A7"/>
    <w:rsid w:val="000E7A54"/>
    <w:rsid w:val="000F5716"/>
    <w:rsid w:val="000F6EED"/>
    <w:rsid w:val="000F7814"/>
    <w:rsid w:val="001052F6"/>
    <w:rsid w:val="00105C2B"/>
    <w:rsid w:val="0011141B"/>
    <w:rsid w:val="0011478E"/>
    <w:rsid w:val="001216F7"/>
    <w:rsid w:val="00124EAA"/>
    <w:rsid w:val="00127E84"/>
    <w:rsid w:val="00130F47"/>
    <w:rsid w:val="001368F2"/>
    <w:rsid w:val="00142D54"/>
    <w:rsid w:val="00146739"/>
    <w:rsid w:val="0015169B"/>
    <w:rsid w:val="0015405E"/>
    <w:rsid w:val="001616A6"/>
    <w:rsid w:val="00162C8E"/>
    <w:rsid w:val="00165A7B"/>
    <w:rsid w:val="001663A1"/>
    <w:rsid w:val="00170D0A"/>
    <w:rsid w:val="001803D0"/>
    <w:rsid w:val="0019739A"/>
    <w:rsid w:val="001A14A8"/>
    <w:rsid w:val="001C0879"/>
    <w:rsid w:val="001C27C4"/>
    <w:rsid w:val="001C3BE9"/>
    <w:rsid w:val="001D1EEC"/>
    <w:rsid w:val="001D3C18"/>
    <w:rsid w:val="001D617C"/>
    <w:rsid w:val="001D6D8F"/>
    <w:rsid w:val="001D7B4C"/>
    <w:rsid w:val="001E2BB3"/>
    <w:rsid w:val="001E7B77"/>
    <w:rsid w:val="001F3B7A"/>
    <w:rsid w:val="00200196"/>
    <w:rsid w:val="00200C68"/>
    <w:rsid w:val="00200DAC"/>
    <w:rsid w:val="00201A38"/>
    <w:rsid w:val="0020328F"/>
    <w:rsid w:val="00212916"/>
    <w:rsid w:val="002144AD"/>
    <w:rsid w:val="00216F4C"/>
    <w:rsid w:val="00234B44"/>
    <w:rsid w:val="00236102"/>
    <w:rsid w:val="00246D5F"/>
    <w:rsid w:val="00247783"/>
    <w:rsid w:val="00247D91"/>
    <w:rsid w:val="00254A41"/>
    <w:rsid w:val="002574BE"/>
    <w:rsid w:val="00261302"/>
    <w:rsid w:val="002668CA"/>
    <w:rsid w:val="00280E98"/>
    <w:rsid w:val="0028110F"/>
    <w:rsid w:val="0028300E"/>
    <w:rsid w:val="00285692"/>
    <w:rsid w:val="00287FF0"/>
    <w:rsid w:val="002A15E4"/>
    <w:rsid w:val="002A17B2"/>
    <w:rsid w:val="002A2DF5"/>
    <w:rsid w:val="002A3299"/>
    <w:rsid w:val="002A4D3E"/>
    <w:rsid w:val="002B335A"/>
    <w:rsid w:val="002B3F7D"/>
    <w:rsid w:val="002C40DF"/>
    <w:rsid w:val="002C4562"/>
    <w:rsid w:val="002C54D9"/>
    <w:rsid w:val="002C7962"/>
    <w:rsid w:val="002C7ACB"/>
    <w:rsid w:val="002D042F"/>
    <w:rsid w:val="002D3D70"/>
    <w:rsid w:val="002D7ACA"/>
    <w:rsid w:val="002E4231"/>
    <w:rsid w:val="002F37E2"/>
    <w:rsid w:val="002F390A"/>
    <w:rsid w:val="0030146E"/>
    <w:rsid w:val="00301EDF"/>
    <w:rsid w:val="003065C6"/>
    <w:rsid w:val="003114C8"/>
    <w:rsid w:val="003234F5"/>
    <w:rsid w:val="00326567"/>
    <w:rsid w:val="003329B5"/>
    <w:rsid w:val="00337091"/>
    <w:rsid w:val="003412F9"/>
    <w:rsid w:val="00344573"/>
    <w:rsid w:val="00353E26"/>
    <w:rsid w:val="0035446F"/>
    <w:rsid w:val="00355721"/>
    <w:rsid w:val="00355C55"/>
    <w:rsid w:val="003568FD"/>
    <w:rsid w:val="00374362"/>
    <w:rsid w:val="003763EC"/>
    <w:rsid w:val="00377E1B"/>
    <w:rsid w:val="0038084B"/>
    <w:rsid w:val="00390A88"/>
    <w:rsid w:val="0039333B"/>
    <w:rsid w:val="003B27BC"/>
    <w:rsid w:val="003B28A6"/>
    <w:rsid w:val="003B5485"/>
    <w:rsid w:val="003C2659"/>
    <w:rsid w:val="003C74E0"/>
    <w:rsid w:val="003D20C8"/>
    <w:rsid w:val="003D4C68"/>
    <w:rsid w:val="003D64AA"/>
    <w:rsid w:val="003D6629"/>
    <w:rsid w:val="003E0208"/>
    <w:rsid w:val="003F1256"/>
    <w:rsid w:val="003F2F70"/>
    <w:rsid w:val="003F6243"/>
    <w:rsid w:val="003F7597"/>
    <w:rsid w:val="00406C2A"/>
    <w:rsid w:val="00406DDF"/>
    <w:rsid w:val="00407598"/>
    <w:rsid w:val="0041264E"/>
    <w:rsid w:val="0041300A"/>
    <w:rsid w:val="00414AD5"/>
    <w:rsid w:val="0041666B"/>
    <w:rsid w:val="004206CD"/>
    <w:rsid w:val="0042798D"/>
    <w:rsid w:val="00427C4C"/>
    <w:rsid w:val="00433D30"/>
    <w:rsid w:val="0043700D"/>
    <w:rsid w:val="00442D88"/>
    <w:rsid w:val="00446911"/>
    <w:rsid w:val="004533D4"/>
    <w:rsid w:val="00461959"/>
    <w:rsid w:val="00470946"/>
    <w:rsid w:val="00473A63"/>
    <w:rsid w:val="0047693A"/>
    <w:rsid w:val="00477FD2"/>
    <w:rsid w:val="00483AD7"/>
    <w:rsid w:val="00484C2C"/>
    <w:rsid w:val="004A5134"/>
    <w:rsid w:val="004B50C4"/>
    <w:rsid w:val="004C1CF0"/>
    <w:rsid w:val="004C22D3"/>
    <w:rsid w:val="004C42C6"/>
    <w:rsid w:val="004C4E59"/>
    <w:rsid w:val="004D12A0"/>
    <w:rsid w:val="004D2FBE"/>
    <w:rsid w:val="004D5269"/>
    <w:rsid w:val="004D609A"/>
    <w:rsid w:val="004E379B"/>
    <w:rsid w:val="004E5512"/>
    <w:rsid w:val="004E7E95"/>
    <w:rsid w:val="004F0CAF"/>
    <w:rsid w:val="004F2FE7"/>
    <w:rsid w:val="005015FB"/>
    <w:rsid w:val="00504CE8"/>
    <w:rsid w:val="0051150C"/>
    <w:rsid w:val="005118CF"/>
    <w:rsid w:val="005119DB"/>
    <w:rsid w:val="00520243"/>
    <w:rsid w:val="0052078A"/>
    <w:rsid w:val="00525021"/>
    <w:rsid w:val="005342B1"/>
    <w:rsid w:val="00536AF0"/>
    <w:rsid w:val="00536FB4"/>
    <w:rsid w:val="00537105"/>
    <w:rsid w:val="00543325"/>
    <w:rsid w:val="00550935"/>
    <w:rsid w:val="00552ED1"/>
    <w:rsid w:val="0055307D"/>
    <w:rsid w:val="005542BA"/>
    <w:rsid w:val="0055461E"/>
    <w:rsid w:val="0056261A"/>
    <w:rsid w:val="00565209"/>
    <w:rsid w:val="005715BA"/>
    <w:rsid w:val="0057715C"/>
    <w:rsid w:val="00582E63"/>
    <w:rsid w:val="005859DA"/>
    <w:rsid w:val="00587D8D"/>
    <w:rsid w:val="00591E76"/>
    <w:rsid w:val="00597EB6"/>
    <w:rsid w:val="005A7214"/>
    <w:rsid w:val="005B41EE"/>
    <w:rsid w:val="005B62A1"/>
    <w:rsid w:val="005C36B4"/>
    <w:rsid w:val="005D3F5D"/>
    <w:rsid w:val="005E1891"/>
    <w:rsid w:val="005E1BB0"/>
    <w:rsid w:val="005E2967"/>
    <w:rsid w:val="005E3433"/>
    <w:rsid w:val="005E54A5"/>
    <w:rsid w:val="005E77DF"/>
    <w:rsid w:val="005F78CF"/>
    <w:rsid w:val="00600D3F"/>
    <w:rsid w:val="00612A93"/>
    <w:rsid w:val="00623374"/>
    <w:rsid w:val="00623548"/>
    <w:rsid w:val="00623F26"/>
    <w:rsid w:val="006300E4"/>
    <w:rsid w:val="00633567"/>
    <w:rsid w:val="00633ED3"/>
    <w:rsid w:val="00635FE9"/>
    <w:rsid w:val="006371C0"/>
    <w:rsid w:val="00645A40"/>
    <w:rsid w:val="0065294A"/>
    <w:rsid w:val="00655B1C"/>
    <w:rsid w:val="0065741E"/>
    <w:rsid w:val="0066170D"/>
    <w:rsid w:val="00665D61"/>
    <w:rsid w:val="00684F09"/>
    <w:rsid w:val="00692FF0"/>
    <w:rsid w:val="00697001"/>
    <w:rsid w:val="006A6B73"/>
    <w:rsid w:val="006B1A91"/>
    <w:rsid w:val="006B1B06"/>
    <w:rsid w:val="006C0438"/>
    <w:rsid w:val="006D6489"/>
    <w:rsid w:val="006D76AB"/>
    <w:rsid w:val="006E50E5"/>
    <w:rsid w:val="006E6EA6"/>
    <w:rsid w:val="00702159"/>
    <w:rsid w:val="00710648"/>
    <w:rsid w:val="00710DAB"/>
    <w:rsid w:val="0071312A"/>
    <w:rsid w:val="00723A4E"/>
    <w:rsid w:val="007273DE"/>
    <w:rsid w:val="00730851"/>
    <w:rsid w:val="007323DD"/>
    <w:rsid w:val="007344D4"/>
    <w:rsid w:val="00741978"/>
    <w:rsid w:val="00741E2C"/>
    <w:rsid w:val="00742C61"/>
    <w:rsid w:val="00746F77"/>
    <w:rsid w:val="007539E9"/>
    <w:rsid w:val="00756676"/>
    <w:rsid w:val="00764E04"/>
    <w:rsid w:val="00774EFD"/>
    <w:rsid w:val="0077694F"/>
    <w:rsid w:val="0077721F"/>
    <w:rsid w:val="00777F54"/>
    <w:rsid w:val="00785999"/>
    <w:rsid w:val="007A2A1C"/>
    <w:rsid w:val="007A34B7"/>
    <w:rsid w:val="007A786C"/>
    <w:rsid w:val="007A7C07"/>
    <w:rsid w:val="007C3839"/>
    <w:rsid w:val="007C4AE0"/>
    <w:rsid w:val="007D1412"/>
    <w:rsid w:val="007D37C4"/>
    <w:rsid w:val="007D62FF"/>
    <w:rsid w:val="007D725C"/>
    <w:rsid w:val="007F07B4"/>
    <w:rsid w:val="007F3781"/>
    <w:rsid w:val="007F7863"/>
    <w:rsid w:val="007F789A"/>
    <w:rsid w:val="00806966"/>
    <w:rsid w:val="00810751"/>
    <w:rsid w:val="00812F9B"/>
    <w:rsid w:val="00814471"/>
    <w:rsid w:val="00821E62"/>
    <w:rsid w:val="00823D94"/>
    <w:rsid w:val="00825B9C"/>
    <w:rsid w:val="008268C8"/>
    <w:rsid w:val="0083215A"/>
    <w:rsid w:val="00832CFB"/>
    <w:rsid w:val="00836E3F"/>
    <w:rsid w:val="00837B8B"/>
    <w:rsid w:val="008415C8"/>
    <w:rsid w:val="00843C89"/>
    <w:rsid w:val="00847D07"/>
    <w:rsid w:val="00853A28"/>
    <w:rsid w:val="00861D00"/>
    <w:rsid w:val="008636AF"/>
    <w:rsid w:val="008639ED"/>
    <w:rsid w:val="00894943"/>
    <w:rsid w:val="008A6929"/>
    <w:rsid w:val="008B2CF0"/>
    <w:rsid w:val="008B778A"/>
    <w:rsid w:val="008D13F9"/>
    <w:rsid w:val="008D22CE"/>
    <w:rsid w:val="008E1A8A"/>
    <w:rsid w:val="008E662C"/>
    <w:rsid w:val="008E6C3C"/>
    <w:rsid w:val="008E7029"/>
    <w:rsid w:val="008F120E"/>
    <w:rsid w:val="008F6365"/>
    <w:rsid w:val="00901AFF"/>
    <w:rsid w:val="00901E0B"/>
    <w:rsid w:val="0090328C"/>
    <w:rsid w:val="009142BF"/>
    <w:rsid w:val="00917841"/>
    <w:rsid w:val="00923766"/>
    <w:rsid w:val="009271AC"/>
    <w:rsid w:val="0093271E"/>
    <w:rsid w:val="009417DE"/>
    <w:rsid w:val="00943C6A"/>
    <w:rsid w:val="00945287"/>
    <w:rsid w:val="00951AC8"/>
    <w:rsid w:val="00952BCB"/>
    <w:rsid w:val="00955D03"/>
    <w:rsid w:val="00960C07"/>
    <w:rsid w:val="00963432"/>
    <w:rsid w:val="00964042"/>
    <w:rsid w:val="00966F5B"/>
    <w:rsid w:val="009704A0"/>
    <w:rsid w:val="0099073C"/>
    <w:rsid w:val="00994ECB"/>
    <w:rsid w:val="009B7A8B"/>
    <w:rsid w:val="009C2DB2"/>
    <w:rsid w:val="009C7E29"/>
    <w:rsid w:val="009D04CB"/>
    <w:rsid w:val="009D1A51"/>
    <w:rsid w:val="009D7AC3"/>
    <w:rsid w:val="009E5777"/>
    <w:rsid w:val="009F0252"/>
    <w:rsid w:val="009F1451"/>
    <w:rsid w:val="009F6B1B"/>
    <w:rsid w:val="00A07824"/>
    <w:rsid w:val="00A1632F"/>
    <w:rsid w:val="00A23E7E"/>
    <w:rsid w:val="00A263EC"/>
    <w:rsid w:val="00A27DD5"/>
    <w:rsid w:val="00A30D6C"/>
    <w:rsid w:val="00A33086"/>
    <w:rsid w:val="00A33948"/>
    <w:rsid w:val="00A42877"/>
    <w:rsid w:val="00A43130"/>
    <w:rsid w:val="00A51561"/>
    <w:rsid w:val="00A7117B"/>
    <w:rsid w:val="00A743BE"/>
    <w:rsid w:val="00A8271C"/>
    <w:rsid w:val="00A85309"/>
    <w:rsid w:val="00A93A5F"/>
    <w:rsid w:val="00AA68FC"/>
    <w:rsid w:val="00AB0E76"/>
    <w:rsid w:val="00AC5626"/>
    <w:rsid w:val="00AC73C2"/>
    <w:rsid w:val="00AC76DF"/>
    <w:rsid w:val="00AD1C8D"/>
    <w:rsid w:val="00AD3310"/>
    <w:rsid w:val="00AD4B2A"/>
    <w:rsid w:val="00AE3376"/>
    <w:rsid w:val="00AE36E3"/>
    <w:rsid w:val="00AE442C"/>
    <w:rsid w:val="00AE61E4"/>
    <w:rsid w:val="00AF5AF8"/>
    <w:rsid w:val="00AF5D17"/>
    <w:rsid w:val="00B036B7"/>
    <w:rsid w:val="00B043F9"/>
    <w:rsid w:val="00B06142"/>
    <w:rsid w:val="00B129E1"/>
    <w:rsid w:val="00B174E9"/>
    <w:rsid w:val="00B225B5"/>
    <w:rsid w:val="00B256A9"/>
    <w:rsid w:val="00B26DB0"/>
    <w:rsid w:val="00B30920"/>
    <w:rsid w:val="00B32BF9"/>
    <w:rsid w:val="00B33A5A"/>
    <w:rsid w:val="00B3423E"/>
    <w:rsid w:val="00B37C5E"/>
    <w:rsid w:val="00B46C3E"/>
    <w:rsid w:val="00B5142B"/>
    <w:rsid w:val="00B5311B"/>
    <w:rsid w:val="00B60F88"/>
    <w:rsid w:val="00B62F8E"/>
    <w:rsid w:val="00B654A4"/>
    <w:rsid w:val="00B66110"/>
    <w:rsid w:val="00B7023F"/>
    <w:rsid w:val="00B81317"/>
    <w:rsid w:val="00B831F7"/>
    <w:rsid w:val="00B87B42"/>
    <w:rsid w:val="00B92E7A"/>
    <w:rsid w:val="00B935D9"/>
    <w:rsid w:val="00B95FD7"/>
    <w:rsid w:val="00B979D4"/>
    <w:rsid w:val="00BA4618"/>
    <w:rsid w:val="00BB4741"/>
    <w:rsid w:val="00BB4945"/>
    <w:rsid w:val="00BB555E"/>
    <w:rsid w:val="00BB6D69"/>
    <w:rsid w:val="00BC407D"/>
    <w:rsid w:val="00BC666F"/>
    <w:rsid w:val="00BE6014"/>
    <w:rsid w:val="00BF0F70"/>
    <w:rsid w:val="00BF7B60"/>
    <w:rsid w:val="00C1059B"/>
    <w:rsid w:val="00C13DDA"/>
    <w:rsid w:val="00C17759"/>
    <w:rsid w:val="00C17763"/>
    <w:rsid w:val="00C22005"/>
    <w:rsid w:val="00C22ED9"/>
    <w:rsid w:val="00C30450"/>
    <w:rsid w:val="00C31631"/>
    <w:rsid w:val="00C402E1"/>
    <w:rsid w:val="00C40EC8"/>
    <w:rsid w:val="00C60C02"/>
    <w:rsid w:val="00C619A1"/>
    <w:rsid w:val="00C7177D"/>
    <w:rsid w:val="00C748BE"/>
    <w:rsid w:val="00C81D22"/>
    <w:rsid w:val="00C8585D"/>
    <w:rsid w:val="00C909BD"/>
    <w:rsid w:val="00C91081"/>
    <w:rsid w:val="00C96E42"/>
    <w:rsid w:val="00C96E55"/>
    <w:rsid w:val="00C9785C"/>
    <w:rsid w:val="00CA5584"/>
    <w:rsid w:val="00CB18A9"/>
    <w:rsid w:val="00CB21DD"/>
    <w:rsid w:val="00CB54BF"/>
    <w:rsid w:val="00CB7258"/>
    <w:rsid w:val="00CC0954"/>
    <w:rsid w:val="00CD4067"/>
    <w:rsid w:val="00CD43CE"/>
    <w:rsid w:val="00CD5898"/>
    <w:rsid w:val="00CE0F37"/>
    <w:rsid w:val="00CE3A7E"/>
    <w:rsid w:val="00CE5C57"/>
    <w:rsid w:val="00CF4597"/>
    <w:rsid w:val="00D07299"/>
    <w:rsid w:val="00D10C9D"/>
    <w:rsid w:val="00D13594"/>
    <w:rsid w:val="00D14FD6"/>
    <w:rsid w:val="00D1503E"/>
    <w:rsid w:val="00D1565F"/>
    <w:rsid w:val="00D26E71"/>
    <w:rsid w:val="00D31995"/>
    <w:rsid w:val="00D417B3"/>
    <w:rsid w:val="00D46C80"/>
    <w:rsid w:val="00D475AE"/>
    <w:rsid w:val="00D5724F"/>
    <w:rsid w:val="00D66AED"/>
    <w:rsid w:val="00D7423A"/>
    <w:rsid w:val="00D75423"/>
    <w:rsid w:val="00D87B01"/>
    <w:rsid w:val="00D90672"/>
    <w:rsid w:val="00D9747E"/>
    <w:rsid w:val="00DA745D"/>
    <w:rsid w:val="00DB0FB0"/>
    <w:rsid w:val="00DB684B"/>
    <w:rsid w:val="00DD44B9"/>
    <w:rsid w:val="00DD668F"/>
    <w:rsid w:val="00DE0BEC"/>
    <w:rsid w:val="00DF51EF"/>
    <w:rsid w:val="00DF72FC"/>
    <w:rsid w:val="00E0068C"/>
    <w:rsid w:val="00E00C22"/>
    <w:rsid w:val="00E02E2B"/>
    <w:rsid w:val="00E03E6D"/>
    <w:rsid w:val="00E06DC4"/>
    <w:rsid w:val="00E079B6"/>
    <w:rsid w:val="00E23D40"/>
    <w:rsid w:val="00E25F2D"/>
    <w:rsid w:val="00E278C8"/>
    <w:rsid w:val="00E304CB"/>
    <w:rsid w:val="00E36ACF"/>
    <w:rsid w:val="00E47E58"/>
    <w:rsid w:val="00E54424"/>
    <w:rsid w:val="00E55A23"/>
    <w:rsid w:val="00E67F62"/>
    <w:rsid w:val="00E74D61"/>
    <w:rsid w:val="00E8322F"/>
    <w:rsid w:val="00E83ED2"/>
    <w:rsid w:val="00E85A4D"/>
    <w:rsid w:val="00E85D75"/>
    <w:rsid w:val="00E91EB6"/>
    <w:rsid w:val="00E93A43"/>
    <w:rsid w:val="00E95B0A"/>
    <w:rsid w:val="00E979A9"/>
    <w:rsid w:val="00EA1DEF"/>
    <w:rsid w:val="00EA24BD"/>
    <w:rsid w:val="00EA2955"/>
    <w:rsid w:val="00EB7680"/>
    <w:rsid w:val="00EB7A32"/>
    <w:rsid w:val="00EC248B"/>
    <w:rsid w:val="00EC6107"/>
    <w:rsid w:val="00EC7B30"/>
    <w:rsid w:val="00ED6526"/>
    <w:rsid w:val="00EE0640"/>
    <w:rsid w:val="00EE6C04"/>
    <w:rsid w:val="00EF4953"/>
    <w:rsid w:val="00EF733F"/>
    <w:rsid w:val="00EF7948"/>
    <w:rsid w:val="00EF7B80"/>
    <w:rsid w:val="00F053E7"/>
    <w:rsid w:val="00F11170"/>
    <w:rsid w:val="00F201A7"/>
    <w:rsid w:val="00F20B41"/>
    <w:rsid w:val="00F32199"/>
    <w:rsid w:val="00F424B9"/>
    <w:rsid w:val="00F52FB5"/>
    <w:rsid w:val="00F609FF"/>
    <w:rsid w:val="00F64C1C"/>
    <w:rsid w:val="00F72669"/>
    <w:rsid w:val="00F72B8F"/>
    <w:rsid w:val="00F73F78"/>
    <w:rsid w:val="00F775CC"/>
    <w:rsid w:val="00FA0192"/>
    <w:rsid w:val="00FB3A7B"/>
    <w:rsid w:val="00FB475B"/>
    <w:rsid w:val="00FB7147"/>
    <w:rsid w:val="00FC2A96"/>
    <w:rsid w:val="00FC4059"/>
    <w:rsid w:val="00FD1C6C"/>
    <w:rsid w:val="00FD4C9B"/>
    <w:rsid w:val="00FD74CA"/>
    <w:rsid w:val="00FE4496"/>
    <w:rsid w:val="00FE5707"/>
    <w:rsid w:val="00FE7D75"/>
    <w:rsid w:val="00FE7D8E"/>
    <w:rsid w:val="00FF276B"/>
    <w:rsid w:val="00FF4916"/>
    <w:rsid w:val="00FF774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5d0227,#e6442e,#6b95aa"/>
    </o:shapedefaults>
    <o:shapelayout v:ext="edit">
      <o:idmap v:ext="edit" data="2"/>
    </o:shapelayout>
  </w:shapeDefaults>
  <w:doNotEmbedSmartTags/>
  <w:decimalSymbol w:val=","/>
  <w:listSeparator w:val=";"/>
  <w14:docId w14:val="55ABEBC4"/>
  <w15:chartTrackingRefBased/>
  <w15:docId w15:val="{A1842FDB-2D68-48FB-82C9-98F4298E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 Normal"/>
    <w:qFormat/>
    <w:rsid w:val="00FD74CA"/>
    <w:pPr>
      <w:spacing w:before="140" w:after="140" w:line="192" w:lineRule="auto"/>
      <w:ind w:left="567"/>
      <w:jc w:val="both"/>
    </w:pPr>
    <w:rPr>
      <w:rFonts w:ascii="Calibri Light" w:hAnsi="Calibri Light"/>
      <w:color w:val="2C2C2D" w:themeColor="accent1" w:themeShade="80"/>
      <w:sz w:val="22"/>
      <w:lang w:val="en-US" w:eastAsia="en-US"/>
    </w:rPr>
  </w:style>
  <w:style w:type="paragraph" w:styleId="Heading1">
    <w:name w:val="heading 1"/>
    <w:basedOn w:val="Normal"/>
    <w:next w:val="Normal"/>
    <w:link w:val="Heading1Char"/>
    <w:qFormat/>
    <w:rsid w:val="00C91081"/>
    <w:pPr>
      <w:keepNext/>
      <w:keepLines/>
      <w:numPr>
        <w:numId w:val="9"/>
      </w:numPr>
      <w:spacing w:before="240" w:after="0"/>
      <w:outlineLvl w:val="0"/>
    </w:pPr>
    <w:rPr>
      <w:rFonts w:asciiTheme="majorHAnsi" w:eastAsiaTheme="majorEastAsia" w:hAnsiTheme="majorHAnsi" w:cstheme="majorBidi"/>
      <w:color w:val="424244" w:themeColor="accent1" w:themeShade="BF"/>
      <w:sz w:val="32"/>
      <w:szCs w:val="32"/>
    </w:rPr>
  </w:style>
  <w:style w:type="paragraph" w:styleId="Heading2">
    <w:name w:val="heading 2"/>
    <w:basedOn w:val="Normal"/>
    <w:next w:val="Normal"/>
    <w:link w:val="Heading2Char"/>
    <w:unhideWhenUsed/>
    <w:qFormat/>
    <w:rsid w:val="00407598"/>
    <w:pPr>
      <w:keepNext/>
      <w:numPr>
        <w:ilvl w:val="1"/>
        <w:numId w:val="9"/>
      </w:numPr>
      <w:spacing w:before="240" w:after="60"/>
      <w:outlineLvl w:val="1"/>
    </w:pPr>
    <w:rPr>
      <w:b/>
      <w:bCs/>
      <w:i/>
      <w:iCs/>
      <w:sz w:val="28"/>
      <w:szCs w:val="28"/>
    </w:rPr>
  </w:style>
  <w:style w:type="paragraph" w:styleId="Heading3">
    <w:name w:val="heading 3"/>
    <w:basedOn w:val="Normal"/>
    <w:next w:val="Normal"/>
    <w:link w:val="Heading3Char"/>
    <w:unhideWhenUsed/>
    <w:qFormat/>
    <w:rsid w:val="00407598"/>
    <w:pPr>
      <w:keepNext/>
      <w:numPr>
        <w:ilvl w:val="2"/>
        <w:numId w:val="9"/>
      </w:numPr>
      <w:spacing w:before="240" w:after="60"/>
      <w:outlineLvl w:val="2"/>
    </w:pPr>
    <w:rPr>
      <w:b/>
      <w:bCs/>
      <w:sz w:val="26"/>
      <w:szCs w:val="26"/>
    </w:rPr>
  </w:style>
  <w:style w:type="paragraph" w:styleId="Heading4">
    <w:name w:val="heading 4"/>
    <w:basedOn w:val="Normal"/>
    <w:next w:val="Normal"/>
    <w:link w:val="Heading4Char"/>
    <w:unhideWhenUsed/>
    <w:qFormat/>
    <w:rsid w:val="00407598"/>
    <w:pPr>
      <w:keepNext/>
      <w:keepLines/>
      <w:numPr>
        <w:ilvl w:val="3"/>
        <w:numId w:val="9"/>
      </w:numPr>
      <w:spacing w:before="200" w:after="0"/>
      <w:outlineLvl w:val="3"/>
    </w:pPr>
    <w:rPr>
      <w:rFonts w:asciiTheme="majorHAnsi" w:eastAsiaTheme="majorEastAsia" w:hAnsiTheme="majorHAnsi" w:cstheme="majorBidi"/>
      <w:b/>
      <w:bCs/>
      <w:i/>
      <w:iCs/>
      <w:color w:val="58595B" w:themeColor="accent1"/>
    </w:rPr>
  </w:style>
  <w:style w:type="paragraph" w:styleId="Heading5">
    <w:name w:val="heading 5"/>
    <w:basedOn w:val="Normal"/>
    <w:next w:val="Normal"/>
    <w:link w:val="Heading5Char"/>
    <w:unhideWhenUsed/>
    <w:qFormat/>
    <w:rsid w:val="00407598"/>
    <w:pPr>
      <w:keepNext/>
      <w:keepLines/>
      <w:numPr>
        <w:ilvl w:val="4"/>
        <w:numId w:val="9"/>
      </w:numPr>
      <w:spacing w:before="200" w:after="0"/>
      <w:outlineLvl w:val="4"/>
    </w:pPr>
    <w:rPr>
      <w:rFonts w:asciiTheme="majorHAnsi" w:eastAsiaTheme="majorEastAsia" w:hAnsiTheme="majorHAnsi" w:cstheme="majorBidi"/>
      <w:color w:val="2B2C2D" w:themeColor="accent1" w:themeShade="7F"/>
    </w:rPr>
  </w:style>
  <w:style w:type="paragraph" w:styleId="Heading6">
    <w:name w:val="heading 6"/>
    <w:basedOn w:val="Normal"/>
    <w:next w:val="Normal"/>
    <w:link w:val="Heading6Char"/>
    <w:qFormat/>
    <w:rsid w:val="00D66AED"/>
    <w:pPr>
      <w:numPr>
        <w:ilvl w:val="5"/>
        <w:numId w:val="9"/>
      </w:numPr>
      <w:spacing w:before="240" w:after="60" w:line="240" w:lineRule="auto"/>
      <w:jc w:val="left"/>
      <w:outlineLvl w:val="5"/>
    </w:pPr>
    <w:rPr>
      <w:rFonts w:ascii="Calibri" w:hAnsi="Calibri"/>
      <w:b/>
      <w:bCs/>
      <w:color w:val="auto"/>
      <w:szCs w:val="22"/>
    </w:rPr>
  </w:style>
  <w:style w:type="paragraph" w:styleId="Heading7">
    <w:name w:val="heading 7"/>
    <w:basedOn w:val="Normal"/>
    <w:next w:val="Normal"/>
    <w:link w:val="Heading7Char"/>
    <w:qFormat/>
    <w:rsid w:val="00D66AED"/>
    <w:pPr>
      <w:numPr>
        <w:ilvl w:val="6"/>
        <w:numId w:val="9"/>
      </w:numPr>
      <w:spacing w:before="240" w:after="60" w:line="240" w:lineRule="auto"/>
      <w:jc w:val="left"/>
      <w:outlineLvl w:val="6"/>
    </w:pPr>
    <w:rPr>
      <w:rFonts w:ascii="Calibri" w:hAnsi="Calibri"/>
      <w:color w:val="auto"/>
      <w:szCs w:val="22"/>
    </w:rPr>
  </w:style>
  <w:style w:type="paragraph" w:styleId="Heading8">
    <w:name w:val="heading 8"/>
    <w:basedOn w:val="Normal"/>
    <w:next w:val="Normal"/>
    <w:link w:val="Heading8Char"/>
    <w:qFormat/>
    <w:rsid w:val="00D66AED"/>
    <w:pPr>
      <w:numPr>
        <w:ilvl w:val="7"/>
        <w:numId w:val="9"/>
      </w:numPr>
      <w:spacing w:before="240" w:after="60" w:line="240" w:lineRule="auto"/>
      <w:jc w:val="left"/>
      <w:outlineLvl w:val="7"/>
    </w:pPr>
    <w:rPr>
      <w:rFonts w:ascii="Calibri" w:hAnsi="Calibri"/>
      <w:i/>
      <w:iCs/>
      <w:color w:val="auto"/>
      <w:szCs w:val="22"/>
    </w:rPr>
  </w:style>
  <w:style w:type="paragraph" w:styleId="Heading9">
    <w:name w:val="heading 9"/>
    <w:basedOn w:val="Normal"/>
    <w:next w:val="Normal"/>
    <w:link w:val="Heading9Char"/>
    <w:qFormat/>
    <w:rsid w:val="00D66AED"/>
    <w:pPr>
      <w:numPr>
        <w:ilvl w:val="8"/>
        <w:numId w:val="9"/>
      </w:numPr>
      <w:spacing w:before="240" w:after="60" w:line="240" w:lineRule="auto"/>
      <w:jc w:val="left"/>
      <w:outlineLvl w:val="8"/>
    </w:pPr>
    <w:rPr>
      <w:rFonts w:ascii="Arial" w:hAnsi="Arial"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04E9"/>
    <w:rPr>
      <w:rFonts w:ascii="Lucida Grande" w:hAnsi="Lucida Grande"/>
      <w:sz w:val="18"/>
      <w:szCs w:val="18"/>
    </w:rPr>
  </w:style>
  <w:style w:type="paragraph" w:styleId="Header">
    <w:name w:val="header"/>
    <w:basedOn w:val="Normal"/>
    <w:link w:val="HeaderChar"/>
    <w:rsid w:val="007A34B7"/>
    <w:pPr>
      <w:tabs>
        <w:tab w:val="center" w:pos="4320"/>
        <w:tab w:val="right" w:pos="8640"/>
      </w:tabs>
    </w:pPr>
  </w:style>
  <w:style w:type="paragraph" w:styleId="Footer">
    <w:name w:val="footer"/>
    <w:basedOn w:val="Normal"/>
    <w:link w:val="FooterChar"/>
    <w:rsid w:val="000D455C"/>
    <w:pPr>
      <w:tabs>
        <w:tab w:val="center" w:pos="4320"/>
        <w:tab w:val="right" w:pos="8640"/>
      </w:tabs>
    </w:pPr>
  </w:style>
  <w:style w:type="paragraph" w:customStyle="1" w:styleId="BasicParagraph">
    <w:name w:val="[Basic Paragraph]"/>
    <w:basedOn w:val="Normal"/>
    <w:rsid w:val="000D455C"/>
    <w:pPr>
      <w:widowControl w:val="0"/>
      <w:autoSpaceDE w:val="0"/>
      <w:autoSpaceDN w:val="0"/>
      <w:adjustRightInd w:val="0"/>
      <w:spacing w:line="288" w:lineRule="auto"/>
      <w:textAlignment w:val="center"/>
    </w:pPr>
    <w:rPr>
      <w:rFonts w:ascii="MinionPro-Regular" w:hAnsi="MinionPro-Regular" w:cs="MinionPro-Regular"/>
      <w:color w:val="000000"/>
      <w:lang w:bidi="en-US"/>
    </w:rPr>
  </w:style>
  <w:style w:type="paragraph" w:customStyle="1" w:styleId="SubTitle1">
    <w:name w:val="SubTitle 1"/>
    <w:basedOn w:val="Heading2"/>
    <w:next w:val="Normal"/>
    <w:link w:val="SubTitle1Car"/>
    <w:autoRedefine/>
    <w:rsid w:val="008E662C"/>
    <w:pPr>
      <w:tabs>
        <w:tab w:val="num" w:pos="1418"/>
      </w:tabs>
      <w:spacing w:before="480"/>
      <w:ind w:left="1418" w:hanging="851"/>
      <w:jc w:val="left"/>
    </w:pPr>
    <w:rPr>
      <w:rFonts w:asciiTheme="majorHAnsi" w:hAnsiTheme="majorHAnsi" w:cs="Arial"/>
      <w:b w:val="0"/>
      <w:bCs w:val="0"/>
      <w:i w:val="0"/>
      <w:iCs w:val="0"/>
      <w:color w:val="A81E26" w:themeColor="accent2"/>
      <w:kern w:val="32"/>
      <w:sz w:val="32"/>
    </w:rPr>
  </w:style>
  <w:style w:type="character" w:customStyle="1" w:styleId="SubTitle1Car">
    <w:name w:val="SubTitle 1 Car"/>
    <w:link w:val="SubTitle1"/>
    <w:rsid w:val="008E662C"/>
    <w:rPr>
      <w:rFonts w:asciiTheme="majorHAnsi" w:hAnsiTheme="majorHAnsi" w:cs="Arial"/>
      <w:color w:val="A81E26" w:themeColor="accent2"/>
      <w:kern w:val="32"/>
      <w:sz w:val="32"/>
      <w:szCs w:val="28"/>
      <w:lang w:val="en-US" w:eastAsia="en-US"/>
    </w:rPr>
  </w:style>
  <w:style w:type="character" w:customStyle="1" w:styleId="Heading2Char">
    <w:name w:val="Heading 2 Char"/>
    <w:link w:val="Heading2"/>
    <w:uiPriority w:val="9"/>
    <w:rsid w:val="00407598"/>
    <w:rPr>
      <w:rFonts w:asciiTheme="minorHAnsi" w:hAnsiTheme="minorHAnsi"/>
      <w:b/>
      <w:bCs/>
      <w:i/>
      <w:iCs/>
      <w:color w:val="2C2C2D" w:themeColor="accent1" w:themeShade="80"/>
      <w:sz w:val="28"/>
      <w:szCs w:val="28"/>
      <w:lang w:val="en-US" w:eastAsia="en-US"/>
    </w:rPr>
  </w:style>
  <w:style w:type="paragraph" w:customStyle="1" w:styleId="CDLevel3">
    <w:name w:val="CD Level 3"/>
    <w:basedOn w:val="Heading3"/>
    <w:next w:val="Normal"/>
    <w:link w:val="CDLevel3Char"/>
    <w:qFormat/>
    <w:rsid w:val="00955D03"/>
    <w:pPr>
      <w:numPr>
        <w:numId w:val="5"/>
      </w:numPr>
      <w:tabs>
        <w:tab w:val="left" w:pos="1418"/>
      </w:tabs>
      <w:spacing w:before="360" w:after="140"/>
      <w:ind w:left="1418" w:hanging="851"/>
    </w:pPr>
    <w:rPr>
      <w:rFonts w:cs="Arial"/>
      <w:b w:val="0"/>
      <w:bCs w:val="0"/>
      <w:color w:val="E6442E" w:themeColor="text2"/>
      <w:sz w:val="28"/>
    </w:rPr>
  </w:style>
  <w:style w:type="character" w:customStyle="1" w:styleId="CDLevel3Char">
    <w:name w:val="CD Level 3 Char"/>
    <w:link w:val="CDLevel3"/>
    <w:rsid w:val="00955D03"/>
    <w:rPr>
      <w:rFonts w:ascii="Calibri Light" w:hAnsi="Calibri Light" w:cs="Arial"/>
      <w:color w:val="E6442E" w:themeColor="text2"/>
      <w:sz w:val="28"/>
      <w:szCs w:val="26"/>
      <w:lang w:val="en-US" w:eastAsia="en-US"/>
    </w:rPr>
  </w:style>
  <w:style w:type="character" w:customStyle="1" w:styleId="Heading3Char">
    <w:name w:val="Heading 3 Char"/>
    <w:link w:val="Heading3"/>
    <w:uiPriority w:val="9"/>
    <w:rsid w:val="00407598"/>
    <w:rPr>
      <w:rFonts w:asciiTheme="minorHAnsi" w:hAnsiTheme="minorHAnsi"/>
      <w:b/>
      <w:bCs/>
      <w:color w:val="2C2C2D" w:themeColor="accent1" w:themeShade="80"/>
      <w:sz w:val="26"/>
      <w:szCs w:val="26"/>
      <w:lang w:val="en-US" w:eastAsia="en-US"/>
    </w:rPr>
  </w:style>
  <w:style w:type="paragraph" w:customStyle="1" w:styleId="SubTitle3">
    <w:name w:val="SubTitle 3"/>
    <w:basedOn w:val="CDLevel3"/>
    <w:next w:val="Normal"/>
    <w:link w:val="SubTitle3Car"/>
    <w:rsid w:val="008E662C"/>
    <w:rPr>
      <w:sz w:val="26"/>
    </w:rPr>
  </w:style>
  <w:style w:type="character" w:customStyle="1" w:styleId="SubTitle3Car">
    <w:name w:val="SubTitle 3 Car"/>
    <w:link w:val="SubTitle3"/>
    <w:rsid w:val="008E662C"/>
    <w:rPr>
      <w:rFonts w:ascii="Calibri Light" w:hAnsi="Calibri Light" w:cs="Arial"/>
      <w:color w:val="E6442E" w:themeColor="text2"/>
      <w:sz w:val="26"/>
      <w:szCs w:val="26"/>
      <w:lang w:val="en-US" w:eastAsia="en-US"/>
    </w:rPr>
  </w:style>
  <w:style w:type="paragraph" w:customStyle="1" w:styleId="Pieddepage1">
    <w:name w:val="Pied de page1"/>
    <w:basedOn w:val="Footer"/>
    <w:link w:val="FooterCar"/>
    <w:rsid w:val="008E662C"/>
    <w:pPr>
      <w:tabs>
        <w:tab w:val="clear" w:pos="4320"/>
        <w:tab w:val="clear" w:pos="8640"/>
        <w:tab w:val="center" w:pos="5103"/>
        <w:tab w:val="right" w:pos="9639"/>
      </w:tabs>
    </w:pPr>
    <w:rPr>
      <w:color w:val="540F12" w:themeColor="accent2" w:themeShade="80"/>
      <w:sz w:val="18"/>
    </w:rPr>
  </w:style>
  <w:style w:type="character" w:customStyle="1" w:styleId="FooterCar">
    <w:name w:val="Footer Car"/>
    <w:link w:val="Pieddepage1"/>
    <w:rsid w:val="008E662C"/>
    <w:rPr>
      <w:rFonts w:asciiTheme="minorHAnsi" w:hAnsiTheme="minorHAnsi"/>
      <w:color w:val="540F12" w:themeColor="accent2" w:themeShade="80"/>
      <w:sz w:val="18"/>
      <w:lang w:val="en-US" w:eastAsia="en-US"/>
    </w:rPr>
  </w:style>
  <w:style w:type="paragraph" w:customStyle="1" w:styleId="CDTitle">
    <w:name w:val="CD Title"/>
    <w:basedOn w:val="Normal"/>
    <w:link w:val="CDTitleChar"/>
    <w:qFormat/>
    <w:rsid w:val="00484C2C"/>
    <w:pPr>
      <w:pBdr>
        <w:bottom w:val="dotted" w:sz="4" w:space="1" w:color="auto"/>
      </w:pBdr>
      <w:spacing w:before="480"/>
    </w:pPr>
    <w:rPr>
      <w:rFonts w:ascii="Calibri" w:hAnsi="Calibri"/>
      <w:b/>
      <w:color w:val="auto"/>
      <w:sz w:val="36"/>
      <w:szCs w:val="32"/>
    </w:rPr>
  </w:style>
  <w:style w:type="character" w:customStyle="1" w:styleId="CDTitleChar">
    <w:name w:val="CD Title Char"/>
    <w:link w:val="CDTitle"/>
    <w:rsid w:val="00484C2C"/>
    <w:rPr>
      <w:rFonts w:ascii="Calibri" w:hAnsi="Calibri"/>
      <w:b/>
      <w:sz w:val="36"/>
      <w:szCs w:val="32"/>
      <w:lang w:val="en-US" w:eastAsia="en-US"/>
    </w:rPr>
  </w:style>
  <w:style w:type="paragraph" w:customStyle="1" w:styleId="SOPnHeader">
    <w:name w:val="SOPn Header"/>
    <w:basedOn w:val="CDTitle"/>
    <w:link w:val="SOPnHeaderChar"/>
    <w:rsid w:val="00710DAB"/>
    <w:pPr>
      <w:jc w:val="right"/>
    </w:pPr>
  </w:style>
  <w:style w:type="character" w:customStyle="1" w:styleId="SOPnHeaderChar">
    <w:name w:val="SOPn Header Char"/>
    <w:link w:val="SOPnHeader"/>
    <w:rsid w:val="00710DAB"/>
    <w:rPr>
      <w:rFonts w:ascii="Calibri" w:hAnsi="Calibri"/>
      <w:b/>
      <w:color w:val="5D0227"/>
      <w:sz w:val="36"/>
      <w:szCs w:val="32"/>
      <w:lang w:val="en-US" w:eastAsia="en-US"/>
    </w:rPr>
  </w:style>
  <w:style w:type="paragraph" w:customStyle="1" w:styleId="CDBullets">
    <w:name w:val="CD Bullets"/>
    <w:basedOn w:val="Normal"/>
    <w:link w:val="CDBulletsChar"/>
    <w:rsid w:val="00710DAB"/>
    <w:pPr>
      <w:numPr>
        <w:numId w:val="1"/>
      </w:numPr>
      <w:spacing w:before="60" w:after="60"/>
      <w:jc w:val="left"/>
    </w:pPr>
  </w:style>
  <w:style w:type="character" w:customStyle="1" w:styleId="CDBulletsChar">
    <w:name w:val="CD Bullets Char"/>
    <w:link w:val="CDBullets"/>
    <w:rsid w:val="00710DAB"/>
    <w:rPr>
      <w:rFonts w:ascii="Calibri Light" w:hAnsi="Calibri Light"/>
      <w:color w:val="2C2C2D" w:themeColor="accent1" w:themeShade="80"/>
      <w:sz w:val="22"/>
      <w:lang w:val="en-US" w:eastAsia="en-US"/>
    </w:rPr>
  </w:style>
  <w:style w:type="paragraph" w:customStyle="1" w:styleId="Numbered">
    <w:name w:val="Numbered"/>
    <w:basedOn w:val="Normal"/>
    <w:link w:val="NumberedCar"/>
    <w:rsid w:val="00710DAB"/>
    <w:pPr>
      <w:numPr>
        <w:numId w:val="2"/>
      </w:numPr>
      <w:tabs>
        <w:tab w:val="left" w:pos="992"/>
      </w:tabs>
    </w:pPr>
  </w:style>
  <w:style w:type="character" w:customStyle="1" w:styleId="NumberedCar">
    <w:name w:val="Numbered Car"/>
    <w:link w:val="Numbered"/>
    <w:rsid w:val="00710DAB"/>
    <w:rPr>
      <w:rFonts w:ascii="Calibri Light" w:hAnsi="Calibri Light"/>
      <w:color w:val="2C2C2D" w:themeColor="accent1" w:themeShade="80"/>
      <w:sz w:val="22"/>
      <w:lang w:val="en-US" w:eastAsia="en-US"/>
    </w:rPr>
  </w:style>
  <w:style w:type="paragraph" w:customStyle="1" w:styleId="CDReference">
    <w:name w:val="CD Reference"/>
    <w:basedOn w:val="Numbered"/>
    <w:link w:val="CDReferenceChar"/>
    <w:qFormat/>
    <w:rsid w:val="007323DD"/>
    <w:pPr>
      <w:numPr>
        <w:numId w:val="3"/>
      </w:numPr>
      <w:tabs>
        <w:tab w:val="clear" w:pos="992"/>
      </w:tabs>
    </w:pPr>
    <w:rPr>
      <w:i/>
    </w:rPr>
  </w:style>
  <w:style w:type="character" w:customStyle="1" w:styleId="CDReferenceChar">
    <w:name w:val="CD Reference Char"/>
    <w:link w:val="CDReference"/>
    <w:rsid w:val="007323DD"/>
    <w:rPr>
      <w:rFonts w:ascii="Calibri Light" w:hAnsi="Calibri Light"/>
      <w:i/>
      <w:color w:val="2C2C2D" w:themeColor="accent1" w:themeShade="80"/>
      <w:sz w:val="22"/>
      <w:lang w:val="en-US" w:eastAsia="en-US"/>
    </w:rPr>
  </w:style>
  <w:style w:type="paragraph" w:customStyle="1" w:styleId="Sous-titre1">
    <w:name w:val="Sous-titre1"/>
    <w:basedOn w:val="Normal"/>
    <w:next w:val="Normal"/>
    <w:link w:val="SubTitleCar"/>
    <w:autoRedefine/>
    <w:rsid w:val="008E662C"/>
    <w:pPr>
      <w:numPr>
        <w:numId w:val="4"/>
      </w:numPr>
      <w:pBdr>
        <w:bottom w:val="dotted" w:sz="4" w:space="1" w:color="6B95AA" w:themeColor="background2"/>
      </w:pBdr>
      <w:tabs>
        <w:tab w:val="left" w:pos="2268"/>
      </w:tabs>
      <w:spacing w:before="600"/>
    </w:pPr>
    <w:rPr>
      <w:color w:val="6B95AA" w:themeColor="background2"/>
      <w:sz w:val="40"/>
      <w:szCs w:val="32"/>
    </w:rPr>
  </w:style>
  <w:style w:type="character" w:customStyle="1" w:styleId="SubTitleCar">
    <w:name w:val="SubTitle Car"/>
    <w:link w:val="Sous-titre1"/>
    <w:rsid w:val="008E662C"/>
    <w:rPr>
      <w:rFonts w:ascii="Calibri Light" w:hAnsi="Calibri Light"/>
      <w:color w:val="6B95AA" w:themeColor="background2"/>
      <w:sz w:val="40"/>
      <w:szCs w:val="32"/>
      <w:lang w:val="en-US" w:eastAsia="en-US"/>
    </w:rPr>
  </w:style>
  <w:style w:type="paragraph" w:customStyle="1" w:styleId="TextinTables">
    <w:name w:val="Text in Tables"/>
    <w:basedOn w:val="Normal"/>
    <w:link w:val="TextinTablesCar"/>
    <w:rsid w:val="008E662C"/>
    <w:pPr>
      <w:spacing w:before="60" w:after="60"/>
      <w:jc w:val="left"/>
    </w:pPr>
  </w:style>
  <w:style w:type="character" w:customStyle="1" w:styleId="TextinTablesCar">
    <w:name w:val="Text in Tables Car"/>
    <w:link w:val="TextinTables"/>
    <w:rsid w:val="008E662C"/>
    <w:rPr>
      <w:rFonts w:asciiTheme="minorHAnsi" w:hAnsiTheme="minorHAnsi"/>
      <w:color w:val="2C2C2D" w:themeColor="accent1" w:themeShade="80"/>
      <w:sz w:val="22"/>
      <w:lang w:val="en-US" w:eastAsia="en-US"/>
    </w:rPr>
  </w:style>
  <w:style w:type="table" w:styleId="TableGrid">
    <w:name w:val="Table Grid"/>
    <w:basedOn w:val="TableNormal"/>
    <w:uiPriority w:val="39"/>
    <w:rsid w:val="0071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extinTables">
    <w:name w:val="SOP Text in Tables"/>
    <w:basedOn w:val="Normal"/>
    <w:link w:val="SOPTextinTablesChar"/>
    <w:rsid w:val="00692FF0"/>
    <w:pPr>
      <w:spacing w:before="60" w:after="60"/>
      <w:jc w:val="left"/>
    </w:pPr>
  </w:style>
  <w:style w:type="character" w:customStyle="1" w:styleId="SOPTextinTablesChar">
    <w:name w:val="SOP Text in Tables Char"/>
    <w:link w:val="SOPTextinTables"/>
    <w:rsid w:val="00692FF0"/>
    <w:rPr>
      <w:rFonts w:ascii="Calibri" w:hAnsi="Calibri"/>
      <w:sz w:val="22"/>
      <w:lang w:val="en-US" w:eastAsia="en-US"/>
    </w:rPr>
  </w:style>
  <w:style w:type="paragraph" w:customStyle="1" w:styleId="CDHeader">
    <w:name w:val="CD Header"/>
    <w:basedOn w:val="Heading2"/>
    <w:link w:val="CDHeaderChar"/>
    <w:qFormat/>
    <w:rsid w:val="00484C2C"/>
    <w:rPr>
      <w:rFonts w:asciiTheme="majorHAnsi" w:hAnsiTheme="majorHAnsi"/>
      <w:i w:val="0"/>
      <w:smallCaps/>
      <w:color w:val="auto"/>
      <w:sz w:val="36"/>
    </w:rPr>
  </w:style>
  <w:style w:type="character" w:customStyle="1" w:styleId="CDHeaderChar">
    <w:name w:val="CD Header Char"/>
    <w:link w:val="CDHeader"/>
    <w:rsid w:val="00484C2C"/>
    <w:rPr>
      <w:rFonts w:asciiTheme="majorHAnsi" w:hAnsiTheme="majorHAnsi"/>
      <w:b/>
      <w:bCs/>
      <w:iCs/>
      <w:smallCaps/>
      <w:sz w:val="36"/>
      <w:szCs w:val="28"/>
      <w:lang w:val="en-US" w:eastAsia="en-US"/>
    </w:rPr>
  </w:style>
  <w:style w:type="character" w:customStyle="1" w:styleId="Heading1Char">
    <w:name w:val="Heading 1 Char"/>
    <w:basedOn w:val="DefaultParagraphFont"/>
    <w:link w:val="Heading1"/>
    <w:uiPriority w:val="9"/>
    <w:rsid w:val="00C91081"/>
    <w:rPr>
      <w:rFonts w:asciiTheme="majorHAnsi" w:eastAsiaTheme="majorEastAsia" w:hAnsiTheme="majorHAnsi" w:cstheme="majorBidi"/>
      <w:color w:val="424244" w:themeColor="accent1" w:themeShade="BF"/>
      <w:sz w:val="32"/>
      <w:szCs w:val="32"/>
      <w:lang w:val="en-US" w:eastAsia="en-US"/>
    </w:rPr>
  </w:style>
  <w:style w:type="paragraph" w:styleId="TOCHeading">
    <w:name w:val="TOC Heading"/>
    <w:basedOn w:val="Heading1"/>
    <w:next w:val="Normal"/>
    <w:uiPriority w:val="39"/>
    <w:unhideWhenUsed/>
    <w:qFormat/>
    <w:rsid w:val="00C91081"/>
    <w:pPr>
      <w:spacing w:line="259" w:lineRule="auto"/>
      <w:jc w:val="left"/>
      <w:outlineLvl w:val="9"/>
    </w:pPr>
  </w:style>
  <w:style w:type="paragraph" w:styleId="TOC2">
    <w:name w:val="toc 2"/>
    <w:basedOn w:val="Normal"/>
    <w:next w:val="Normal"/>
    <w:uiPriority w:val="39"/>
    <w:unhideWhenUsed/>
    <w:qFormat/>
    <w:rsid w:val="008639ED"/>
    <w:pPr>
      <w:spacing w:before="0" w:after="0"/>
      <w:ind w:left="220"/>
      <w:jc w:val="left"/>
    </w:pPr>
    <w:rPr>
      <w:rFonts w:asciiTheme="minorHAnsi" w:hAnsiTheme="minorHAnsi" w:cstheme="minorHAnsi"/>
      <w:smallCaps/>
      <w:sz w:val="20"/>
    </w:rPr>
  </w:style>
  <w:style w:type="paragraph" w:styleId="TOC3">
    <w:name w:val="toc 3"/>
    <w:basedOn w:val="Normal"/>
    <w:next w:val="Normal"/>
    <w:uiPriority w:val="39"/>
    <w:unhideWhenUsed/>
    <w:qFormat/>
    <w:rsid w:val="008E6C3C"/>
    <w:pPr>
      <w:spacing w:before="0" w:after="0"/>
      <w:ind w:left="440"/>
      <w:jc w:val="left"/>
    </w:pPr>
    <w:rPr>
      <w:rFonts w:asciiTheme="minorHAnsi" w:hAnsiTheme="minorHAnsi" w:cstheme="minorHAnsi"/>
      <w:i/>
      <w:iCs/>
      <w:sz w:val="20"/>
    </w:rPr>
  </w:style>
  <w:style w:type="character" w:styleId="Hyperlink">
    <w:name w:val="Hyperlink"/>
    <w:basedOn w:val="DefaultParagraphFont"/>
    <w:uiPriority w:val="99"/>
    <w:unhideWhenUsed/>
    <w:rsid w:val="00C91081"/>
    <w:rPr>
      <w:color w:val="2A4662" w:themeColor="hyperlink"/>
      <w:u w:val="single"/>
    </w:rPr>
  </w:style>
  <w:style w:type="paragraph" w:styleId="TOC1">
    <w:name w:val="toc 1"/>
    <w:basedOn w:val="Normal"/>
    <w:next w:val="Normal"/>
    <w:uiPriority w:val="39"/>
    <w:unhideWhenUsed/>
    <w:qFormat/>
    <w:rsid w:val="008639ED"/>
    <w:pPr>
      <w:spacing w:before="120" w:after="120"/>
      <w:ind w:left="0"/>
      <w:jc w:val="left"/>
    </w:pPr>
    <w:rPr>
      <w:rFonts w:asciiTheme="minorHAnsi" w:hAnsiTheme="minorHAnsi" w:cstheme="minorHAnsi"/>
      <w:b/>
      <w:bCs/>
      <w:caps/>
      <w:sz w:val="20"/>
    </w:rPr>
  </w:style>
  <w:style w:type="paragraph" w:customStyle="1" w:styleId="StyleSOPnTitle20pt">
    <w:name w:val="Style SOPn Title + 20 pt"/>
    <w:basedOn w:val="CDTitle"/>
    <w:rsid w:val="0066170D"/>
    <w:rPr>
      <w:sz w:val="44"/>
    </w:rPr>
  </w:style>
  <w:style w:type="paragraph" w:customStyle="1" w:styleId="TextResume">
    <w:name w:val="Text Resume"/>
    <w:basedOn w:val="Normal"/>
    <w:link w:val="TextResumeCar"/>
    <w:rsid w:val="008E662C"/>
    <w:pPr>
      <w:spacing w:before="0" w:after="160" w:line="276" w:lineRule="auto"/>
      <w:jc w:val="left"/>
    </w:pPr>
    <w:rPr>
      <w:rFonts w:eastAsiaTheme="minorEastAsia" w:cstheme="minorBidi"/>
      <w:color w:val="6B95AA" w:themeColor="background2"/>
      <w:sz w:val="28"/>
      <w:szCs w:val="28"/>
      <w:lang w:val="en-IE" w:eastAsia="en-IE"/>
    </w:rPr>
  </w:style>
  <w:style w:type="character" w:customStyle="1" w:styleId="TextResumeCar">
    <w:name w:val="Text Resume Car"/>
    <w:basedOn w:val="DefaultParagraphFont"/>
    <w:link w:val="TextResume"/>
    <w:rsid w:val="008E662C"/>
    <w:rPr>
      <w:rFonts w:ascii="Calibri Light" w:eastAsiaTheme="minorEastAsia" w:hAnsi="Calibri Light" w:cstheme="minorBidi"/>
      <w:color w:val="6B95AA" w:themeColor="background2"/>
      <w:sz w:val="28"/>
      <w:szCs w:val="28"/>
    </w:rPr>
  </w:style>
  <w:style w:type="paragraph" w:customStyle="1" w:styleId="Titre1">
    <w:name w:val="Titre1"/>
    <w:basedOn w:val="Normal"/>
    <w:rsid w:val="008E662C"/>
    <w:pPr>
      <w:keepNext/>
      <w:keepLines/>
      <w:pBdr>
        <w:bottom w:val="single" w:sz="4" w:space="2" w:color="A81E26" w:themeColor="accent2"/>
      </w:pBdr>
      <w:spacing w:before="360" w:after="120" w:line="240" w:lineRule="auto"/>
      <w:jc w:val="left"/>
      <w:outlineLvl w:val="0"/>
    </w:pPr>
    <w:rPr>
      <w:rFonts w:asciiTheme="majorHAnsi" w:eastAsiaTheme="majorEastAsia" w:hAnsiTheme="majorHAnsi" w:cstheme="majorBidi"/>
      <w:color w:val="E0B392" w:themeColor="accent4"/>
      <w:sz w:val="48"/>
      <w:szCs w:val="40"/>
      <w:lang w:val="fr-FR" w:eastAsia="en-IE"/>
    </w:rPr>
  </w:style>
  <w:style w:type="paragraph" w:styleId="ListParagraph">
    <w:name w:val="List Paragraph"/>
    <w:basedOn w:val="Normal"/>
    <w:link w:val="ListParagraphChar"/>
    <w:uiPriority w:val="34"/>
    <w:qFormat/>
    <w:rsid w:val="00F11170"/>
    <w:pPr>
      <w:ind w:left="720"/>
      <w:contextualSpacing/>
    </w:pPr>
  </w:style>
  <w:style w:type="paragraph" w:customStyle="1" w:styleId="CDLevel2">
    <w:name w:val="CD Level 2"/>
    <w:basedOn w:val="Heading2"/>
    <w:next w:val="Normal"/>
    <w:link w:val="CDLevel2Char"/>
    <w:qFormat/>
    <w:rsid w:val="00406DDF"/>
    <w:pPr>
      <w:numPr>
        <w:ilvl w:val="0"/>
        <w:numId w:val="0"/>
      </w:numPr>
      <w:spacing w:before="480"/>
      <w:ind w:left="851" w:hanging="851"/>
      <w:jc w:val="left"/>
    </w:pPr>
    <w:rPr>
      <w:rFonts w:cs="Arial"/>
      <w:b w:val="0"/>
      <w:bCs w:val="0"/>
      <w:i w:val="0"/>
      <w:iCs w:val="0"/>
      <w:color w:val="6B95AA" w:themeColor="background2"/>
      <w:kern w:val="32"/>
      <w:sz w:val="32"/>
    </w:rPr>
  </w:style>
  <w:style w:type="paragraph" w:customStyle="1" w:styleId="CDLevel4">
    <w:name w:val="CD Level 4"/>
    <w:basedOn w:val="CDLevel3"/>
    <w:next w:val="Normal"/>
    <w:link w:val="CDLevel4Char"/>
    <w:qFormat/>
    <w:rsid w:val="00955D03"/>
    <w:pPr>
      <w:numPr>
        <w:ilvl w:val="3"/>
      </w:numPr>
      <w:ind w:left="1418" w:hanging="851"/>
    </w:pPr>
    <w:rPr>
      <w:sz w:val="22"/>
    </w:rPr>
  </w:style>
  <w:style w:type="paragraph" w:customStyle="1" w:styleId="CDLevel1">
    <w:name w:val="CD Level 1"/>
    <w:basedOn w:val="CDHeader"/>
    <w:next w:val="Normal"/>
    <w:link w:val="CDLevel1Char"/>
    <w:qFormat/>
    <w:rsid w:val="00B60F88"/>
    <w:pPr>
      <w:numPr>
        <w:ilvl w:val="0"/>
        <w:numId w:val="5"/>
      </w:numPr>
      <w:pBdr>
        <w:bottom w:val="dotted" w:sz="4" w:space="1" w:color="6B95AA" w:themeColor="background2"/>
      </w:pBdr>
      <w:tabs>
        <w:tab w:val="left" w:pos="1418"/>
      </w:tabs>
      <w:spacing w:before="600"/>
      <w:ind w:left="851"/>
    </w:pPr>
    <w:rPr>
      <w:b w:val="0"/>
      <w:color w:val="6B95AA" w:themeColor="background2"/>
      <w:sz w:val="32"/>
      <w:szCs w:val="32"/>
    </w:rPr>
  </w:style>
  <w:style w:type="character" w:customStyle="1" w:styleId="Heading4Char">
    <w:name w:val="Heading 4 Char"/>
    <w:basedOn w:val="DefaultParagraphFont"/>
    <w:link w:val="Heading4"/>
    <w:uiPriority w:val="9"/>
    <w:rsid w:val="00407598"/>
    <w:rPr>
      <w:rFonts w:asciiTheme="majorHAnsi" w:eastAsiaTheme="majorEastAsia" w:hAnsiTheme="majorHAnsi" w:cstheme="majorBidi"/>
      <w:b/>
      <w:bCs/>
      <w:i/>
      <w:iCs/>
      <w:color w:val="58595B" w:themeColor="accent1"/>
      <w:sz w:val="22"/>
      <w:lang w:val="en-US" w:eastAsia="en-US"/>
    </w:rPr>
  </w:style>
  <w:style w:type="character" w:customStyle="1" w:styleId="Heading5Char">
    <w:name w:val="Heading 5 Char"/>
    <w:basedOn w:val="DefaultParagraphFont"/>
    <w:link w:val="Heading5"/>
    <w:uiPriority w:val="9"/>
    <w:rsid w:val="00407598"/>
    <w:rPr>
      <w:rFonts w:asciiTheme="majorHAnsi" w:eastAsiaTheme="majorEastAsia" w:hAnsiTheme="majorHAnsi" w:cstheme="majorBidi"/>
      <w:color w:val="2B2C2D" w:themeColor="accent1" w:themeShade="7F"/>
      <w:sz w:val="22"/>
      <w:lang w:val="en-US" w:eastAsia="en-US"/>
    </w:rPr>
  </w:style>
  <w:style w:type="character" w:customStyle="1" w:styleId="HeaderChar">
    <w:name w:val="Header Char"/>
    <w:basedOn w:val="DefaultParagraphFont"/>
    <w:link w:val="Header"/>
    <w:rsid w:val="00DD44B9"/>
    <w:rPr>
      <w:rFonts w:asciiTheme="minorHAnsi" w:hAnsiTheme="minorHAnsi"/>
      <w:color w:val="2C2C2D" w:themeColor="accent1" w:themeShade="80"/>
      <w:sz w:val="22"/>
      <w:lang w:val="en-US" w:eastAsia="en-US"/>
    </w:rPr>
  </w:style>
  <w:style w:type="paragraph" w:customStyle="1" w:styleId="SOPnFooter">
    <w:name w:val="SOPn Footer"/>
    <w:basedOn w:val="Footer"/>
    <w:link w:val="SOPnFooterChar"/>
    <w:rsid w:val="00DD44B9"/>
    <w:pPr>
      <w:tabs>
        <w:tab w:val="clear" w:pos="4320"/>
        <w:tab w:val="clear" w:pos="8640"/>
        <w:tab w:val="center" w:pos="5103"/>
        <w:tab w:val="right" w:pos="9639"/>
      </w:tabs>
    </w:pPr>
    <w:rPr>
      <w:color w:val="auto"/>
      <w:sz w:val="18"/>
    </w:rPr>
  </w:style>
  <w:style w:type="character" w:customStyle="1" w:styleId="SOPnFooterChar">
    <w:name w:val="SOPn Footer Char"/>
    <w:link w:val="SOPnFooter"/>
    <w:rsid w:val="00DD44B9"/>
    <w:rPr>
      <w:rFonts w:ascii="Calibri" w:hAnsi="Calibri"/>
      <w:sz w:val="18"/>
      <w:lang w:val="en-US" w:eastAsia="en-US"/>
    </w:rPr>
  </w:style>
  <w:style w:type="paragraph" w:styleId="TOC4">
    <w:name w:val="toc 4"/>
    <w:basedOn w:val="Normal"/>
    <w:next w:val="Normal"/>
    <w:uiPriority w:val="39"/>
    <w:unhideWhenUsed/>
    <w:qFormat/>
    <w:rsid w:val="008E6C3C"/>
    <w:pPr>
      <w:spacing w:before="0" w:after="0"/>
      <w:ind w:left="660"/>
      <w:jc w:val="left"/>
    </w:pPr>
    <w:rPr>
      <w:rFonts w:asciiTheme="minorHAnsi" w:hAnsiTheme="minorHAnsi" w:cstheme="minorHAnsi"/>
      <w:sz w:val="18"/>
      <w:szCs w:val="18"/>
    </w:rPr>
  </w:style>
  <w:style w:type="character" w:customStyle="1" w:styleId="CDLevel2Char">
    <w:name w:val="CD Level 2 Char"/>
    <w:link w:val="CDLevel2"/>
    <w:rsid w:val="00406DDF"/>
    <w:rPr>
      <w:rFonts w:ascii="Calibri Light" w:hAnsi="Calibri Light" w:cs="Arial"/>
      <w:color w:val="6B95AA" w:themeColor="background2"/>
      <w:kern w:val="32"/>
      <w:sz w:val="32"/>
      <w:szCs w:val="28"/>
      <w:lang w:val="en-US" w:eastAsia="en-US"/>
    </w:rPr>
  </w:style>
  <w:style w:type="paragraph" w:customStyle="1" w:styleId="unused">
    <w:name w:val="unused"/>
    <w:basedOn w:val="Heading3"/>
    <w:next w:val="Normal"/>
    <w:link w:val="unusedChar"/>
    <w:rsid w:val="00124EAA"/>
    <w:pPr>
      <w:tabs>
        <w:tab w:val="left" w:pos="1418"/>
      </w:tabs>
      <w:spacing w:before="360" w:after="140"/>
      <w:ind w:left="1418" w:hanging="851"/>
    </w:pPr>
    <w:rPr>
      <w:rFonts w:cs="Arial"/>
      <w:b w:val="0"/>
      <w:bCs w:val="0"/>
      <w:color w:val="auto"/>
      <w:sz w:val="28"/>
    </w:rPr>
  </w:style>
  <w:style w:type="character" w:customStyle="1" w:styleId="unusedChar">
    <w:name w:val="unused Char"/>
    <w:link w:val="unused"/>
    <w:rsid w:val="00124EAA"/>
    <w:rPr>
      <w:rFonts w:ascii="Calibri" w:hAnsi="Calibri" w:cs="Arial"/>
      <w:sz w:val="28"/>
      <w:szCs w:val="26"/>
      <w:lang w:val="en-US" w:eastAsia="en-US"/>
    </w:rPr>
  </w:style>
  <w:style w:type="character" w:customStyle="1" w:styleId="CDLevel4Char">
    <w:name w:val="CD Level 4 Char"/>
    <w:link w:val="CDLevel4"/>
    <w:rsid w:val="00955D03"/>
    <w:rPr>
      <w:rFonts w:ascii="Calibri Light" w:hAnsi="Calibri Light" w:cs="Arial"/>
      <w:color w:val="E6442E" w:themeColor="text2"/>
      <w:sz w:val="22"/>
      <w:szCs w:val="26"/>
      <w:lang w:val="en-US" w:eastAsia="en-US"/>
    </w:rPr>
  </w:style>
  <w:style w:type="paragraph" w:customStyle="1" w:styleId="CDListBullets">
    <w:name w:val="CD List Bullets"/>
    <w:basedOn w:val="Normal"/>
    <w:link w:val="CDListBulletsChar"/>
    <w:qFormat/>
    <w:rsid w:val="00124EAA"/>
    <w:pPr>
      <w:numPr>
        <w:numId w:val="6"/>
      </w:numPr>
      <w:spacing w:before="60" w:after="60"/>
      <w:jc w:val="left"/>
    </w:pPr>
  </w:style>
  <w:style w:type="character" w:customStyle="1" w:styleId="CDListBulletsChar">
    <w:name w:val="CD List Bullets Char"/>
    <w:link w:val="CDListBullets"/>
    <w:rsid w:val="00124EAA"/>
    <w:rPr>
      <w:rFonts w:ascii="Calibri Light" w:hAnsi="Calibri Light"/>
      <w:color w:val="2C2C2D" w:themeColor="accent1" w:themeShade="80"/>
      <w:sz w:val="22"/>
      <w:lang w:val="en-US" w:eastAsia="en-US"/>
    </w:rPr>
  </w:style>
  <w:style w:type="paragraph" w:customStyle="1" w:styleId="CDNumbered">
    <w:name w:val="CD Numbered"/>
    <w:basedOn w:val="Normal"/>
    <w:link w:val="CDNumberedChar"/>
    <w:qFormat/>
    <w:rsid w:val="00124EAA"/>
    <w:pPr>
      <w:numPr>
        <w:numId w:val="7"/>
      </w:numPr>
      <w:tabs>
        <w:tab w:val="left" w:pos="992"/>
      </w:tabs>
    </w:pPr>
  </w:style>
  <w:style w:type="character" w:customStyle="1" w:styleId="CDNumberedChar">
    <w:name w:val="CD Numbered Char"/>
    <w:link w:val="CDNumbered"/>
    <w:rsid w:val="00124EAA"/>
    <w:rPr>
      <w:rFonts w:ascii="Calibri Light" w:hAnsi="Calibri Light"/>
      <w:color w:val="2C2C2D" w:themeColor="accent1" w:themeShade="80"/>
      <w:sz w:val="22"/>
      <w:lang w:val="en-US" w:eastAsia="en-US"/>
    </w:rPr>
  </w:style>
  <w:style w:type="character" w:customStyle="1" w:styleId="CDLevel1Char">
    <w:name w:val="CD Level 1 Char"/>
    <w:link w:val="CDLevel1"/>
    <w:rsid w:val="00B60F88"/>
    <w:rPr>
      <w:rFonts w:asciiTheme="majorHAnsi" w:hAnsiTheme="majorHAnsi"/>
      <w:bCs/>
      <w:iCs/>
      <w:smallCaps/>
      <w:color w:val="6B95AA" w:themeColor="background2"/>
      <w:sz w:val="32"/>
      <w:szCs w:val="32"/>
      <w:lang w:val="en-US" w:eastAsia="en-US"/>
    </w:rPr>
  </w:style>
  <w:style w:type="paragraph" w:customStyle="1" w:styleId="CDTableText">
    <w:name w:val="CD Table Text"/>
    <w:basedOn w:val="Normal"/>
    <w:link w:val="CDTableTextChar"/>
    <w:qFormat/>
    <w:rsid w:val="00484C2C"/>
    <w:pPr>
      <w:spacing w:before="60" w:after="60"/>
      <w:ind w:left="0"/>
      <w:jc w:val="left"/>
    </w:pPr>
    <w:rPr>
      <w:sz w:val="20"/>
    </w:rPr>
  </w:style>
  <w:style w:type="character" w:customStyle="1" w:styleId="CDTableTextChar">
    <w:name w:val="CD Table Text Char"/>
    <w:link w:val="CDTableText"/>
    <w:rsid w:val="00484C2C"/>
    <w:rPr>
      <w:rFonts w:ascii="Calibri Light" w:hAnsi="Calibri Light"/>
      <w:color w:val="2C2C2D" w:themeColor="accent1" w:themeShade="80"/>
      <w:lang w:val="en-US" w:eastAsia="en-US"/>
    </w:rPr>
  </w:style>
  <w:style w:type="paragraph" w:customStyle="1" w:styleId="SOPnTextinTables">
    <w:name w:val="SOPn Text in Tables"/>
    <w:basedOn w:val="Normal"/>
    <w:link w:val="SOPnTextinTablesChar"/>
    <w:qFormat/>
    <w:rsid w:val="00B654A4"/>
    <w:pPr>
      <w:spacing w:before="60" w:after="60"/>
      <w:ind w:left="0"/>
      <w:jc w:val="left"/>
    </w:pPr>
    <w:rPr>
      <w:rFonts w:ascii="Calibri" w:hAnsi="Calibri"/>
      <w:color w:val="auto"/>
      <w:sz w:val="20"/>
    </w:rPr>
  </w:style>
  <w:style w:type="character" w:customStyle="1" w:styleId="SOPnTextinTablesChar">
    <w:name w:val="SOPn Text in Tables Char"/>
    <w:link w:val="SOPnTextinTables"/>
    <w:rsid w:val="00B654A4"/>
    <w:rPr>
      <w:rFonts w:ascii="Calibri" w:hAnsi="Calibri"/>
      <w:lang w:val="en-US" w:eastAsia="en-US"/>
    </w:rPr>
  </w:style>
  <w:style w:type="character" w:customStyle="1" w:styleId="apple-style-span">
    <w:name w:val="apple-style-span"/>
    <w:basedOn w:val="DefaultParagraphFont"/>
    <w:rsid w:val="00D46C80"/>
  </w:style>
  <w:style w:type="character" w:styleId="PlaceholderText">
    <w:name w:val="Placeholder Text"/>
    <w:basedOn w:val="DefaultParagraphFont"/>
    <w:uiPriority w:val="99"/>
    <w:semiHidden/>
    <w:rsid w:val="00774EFD"/>
    <w:rPr>
      <w:color w:val="808080"/>
    </w:rPr>
  </w:style>
  <w:style w:type="paragraph" w:styleId="FootnoteText">
    <w:name w:val="footnote text"/>
    <w:basedOn w:val="Normal"/>
    <w:link w:val="FootnoteTextChar"/>
    <w:uiPriority w:val="99"/>
    <w:semiHidden/>
    <w:unhideWhenUsed/>
    <w:rsid w:val="00774EFD"/>
    <w:pPr>
      <w:spacing w:before="0" w:after="200" w:line="276" w:lineRule="auto"/>
      <w:ind w:left="0"/>
      <w:jc w:val="left"/>
    </w:pPr>
    <w:rPr>
      <w:rFonts w:ascii="Calibri" w:eastAsia="Calibri" w:hAnsi="Calibri" w:cs="Arial"/>
      <w:color w:val="auto"/>
      <w:sz w:val="20"/>
      <w:lang w:val="de-CH"/>
    </w:rPr>
  </w:style>
  <w:style w:type="character" w:customStyle="1" w:styleId="FootnoteTextChar">
    <w:name w:val="Footnote Text Char"/>
    <w:basedOn w:val="DefaultParagraphFont"/>
    <w:link w:val="FootnoteText"/>
    <w:uiPriority w:val="99"/>
    <w:semiHidden/>
    <w:rsid w:val="00774EFD"/>
    <w:rPr>
      <w:rFonts w:ascii="Calibri" w:eastAsia="Calibri" w:hAnsi="Calibri" w:cs="Arial"/>
      <w:lang w:val="de-CH" w:eastAsia="en-US"/>
    </w:rPr>
  </w:style>
  <w:style w:type="character" w:styleId="FootnoteReference">
    <w:name w:val="footnote reference"/>
    <w:uiPriority w:val="99"/>
    <w:semiHidden/>
    <w:unhideWhenUsed/>
    <w:rsid w:val="00774EFD"/>
    <w:rPr>
      <w:vertAlign w:val="superscript"/>
    </w:rPr>
  </w:style>
  <w:style w:type="character" w:customStyle="1" w:styleId="ListParagraphChar">
    <w:name w:val="List Paragraph Char"/>
    <w:link w:val="ListParagraph"/>
    <w:uiPriority w:val="34"/>
    <w:locked/>
    <w:rsid w:val="00774EFD"/>
    <w:rPr>
      <w:rFonts w:ascii="Calibri Light" w:hAnsi="Calibri Light"/>
      <w:color w:val="2C2C2D" w:themeColor="accent1" w:themeShade="80"/>
      <w:sz w:val="22"/>
      <w:lang w:val="en-US" w:eastAsia="en-US"/>
    </w:rPr>
  </w:style>
  <w:style w:type="paragraph" w:styleId="NoSpacing">
    <w:name w:val="No Spacing"/>
    <w:link w:val="NoSpacingChar"/>
    <w:uiPriority w:val="1"/>
    <w:qFormat/>
    <w:rsid w:val="005D3F5D"/>
    <w:rPr>
      <w:rFonts w:ascii="Calibri" w:eastAsia="Calibri" w:hAnsi="Calibri" w:cs="Arial"/>
      <w:sz w:val="22"/>
      <w:szCs w:val="22"/>
      <w:lang w:val="de-CH" w:eastAsia="en-US"/>
    </w:rPr>
  </w:style>
  <w:style w:type="character" w:styleId="CommentReference">
    <w:name w:val="annotation reference"/>
    <w:basedOn w:val="DefaultParagraphFont"/>
    <w:semiHidden/>
    <w:unhideWhenUsed/>
    <w:rsid w:val="009D1A51"/>
    <w:rPr>
      <w:sz w:val="16"/>
      <w:szCs w:val="16"/>
    </w:rPr>
  </w:style>
  <w:style w:type="paragraph" w:styleId="CommentText">
    <w:name w:val="annotation text"/>
    <w:basedOn w:val="Normal"/>
    <w:link w:val="CommentTextChar"/>
    <w:unhideWhenUsed/>
    <w:rsid w:val="009D1A51"/>
    <w:pPr>
      <w:spacing w:line="240" w:lineRule="auto"/>
    </w:pPr>
    <w:rPr>
      <w:sz w:val="20"/>
    </w:rPr>
  </w:style>
  <w:style w:type="character" w:customStyle="1" w:styleId="CommentTextChar">
    <w:name w:val="Comment Text Char"/>
    <w:basedOn w:val="DefaultParagraphFont"/>
    <w:link w:val="CommentText"/>
    <w:rsid w:val="009D1A51"/>
    <w:rPr>
      <w:rFonts w:ascii="Calibri Light" w:hAnsi="Calibri Light"/>
      <w:color w:val="2C2C2D" w:themeColor="accent1" w:themeShade="80"/>
      <w:lang w:val="en-US" w:eastAsia="en-US"/>
    </w:rPr>
  </w:style>
  <w:style w:type="paragraph" w:styleId="CommentSubject">
    <w:name w:val="annotation subject"/>
    <w:basedOn w:val="CommentText"/>
    <w:next w:val="CommentText"/>
    <w:link w:val="CommentSubjectChar"/>
    <w:semiHidden/>
    <w:unhideWhenUsed/>
    <w:rsid w:val="009D1A51"/>
    <w:rPr>
      <w:b/>
      <w:bCs/>
    </w:rPr>
  </w:style>
  <w:style w:type="character" w:customStyle="1" w:styleId="CommentSubjectChar">
    <w:name w:val="Comment Subject Char"/>
    <w:basedOn w:val="CommentTextChar"/>
    <w:link w:val="CommentSubject"/>
    <w:uiPriority w:val="99"/>
    <w:semiHidden/>
    <w:rsid w:val="009D1A51"/>
    <w:rPr>
      <w:rFonts w:ascii="Calibri Light" w:hAnsi="Calibri Light"/>
      <w:b/>
      <w:bCs/>
      <w:color w:val="2C2C2D" w:themeColor="accent1" w:themeShade="80"/>
      <w:lang w:val="en-US" w:eastAsia="en-US"/>
    </w:rPr>
  </w:style>
  <w:style w:type="table" w:styleId="ListTable3-Accent1">
    <w:name w:val="List Table 3 Accent 1"/>
    <w:basedOn w:val="TableNormal"/>
    <w:uiPriority w:val="48"/>
    <w:rsid w:val="00EF733F"/>
    <w:tblPr>
      <w:tblStyleRowBandSize w:val="1"/>
      <w:tblStyleColBandSize w:val="1"/>
      <w:tblBorders>
        <w:top w:val="single" w:sz="4" w:space="0" w:color="58595B" w:themeColor="accent1"/>
        <w:left w:val="single" w:sz="4" w:space="0" w:color="58595B" w:themeColor="accent1"/>
        <w:bottom w:val="single" w:sz="4" w:space="0" w:color="58595B" w:themeColor="accent1"/>
        <w:right w:val="single" w:sz="4" w:space="0" w:color="58595B" w:themeColor="accent1"/>
      </w:tblBorders>
    </w:tblPr>
    <w:tblStylePr w:type="firstRow">
      <w:rPr>
        <w:b/>
        <w:bCs/>
        <w:color w:val="FFFFFF" w:themeColor="background1"/>
      </w:rPr>
      <w:tblPr/>
      <w:tcPr>
        <w:shd w:val="clear" w:color="auto" w:fill="58595B" w:themeFill="accent1"/>
      </w:tcPr>
    </w:tblStylePr>
    <w:tblStylePr w:type="lastRow">
      <w:rPr>
        <w:b/>
        <w:bCs/>
      </w:rPr>
      <w:tblPr/>
      <w:tcPr>
        <w:tcBorders>
          <w:top w:val="double" w:sz="4" w:space="0" w:color="5859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1"/>
          <w:right w:val="single" w:sz="4" w:space="0" w:color="58595B" w:themeColor="accent1"/>
        </w:tcBorders>
      </w:tcPr>
    </w:tblStylePr>
    <w:tblStylePr w:type="band1Horz">
      <w:tblPr/>
      <w:tcPr>
        <w:tcBorders>
          <w:top w:val="single" w:sz="4" w:space="0" w:color="58595B" w:themeColor="accent1"/>
          <w:bottom w:val="single" w:sz="4" w:space="0" w:color="5859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1"/>
          <w:left w:val="nil"/>
        </w:tcBorders>
      </w:tcPr>
    </w:tblStylePr>
    <w:tblStylePr w:type="swCell">
      <w:tblPr/>
      <w:tcPr>
        <w:tcBorders>
          <w:top w:val="double" w:sz="4" w:space="0" w:color="58595B" w:themeColor="accent1"/>
          <w:right w:val="nil"/>
        </w:tcBorders>
      </w:tcPr>
    </w:tblStylePr>
  </w:style>
  <w:style w:type="table" w:styleId="ListTable3">
    <w:name w:val="List Table 3"/>
    <w:basedOn w:val="TableNormal"/>
    <w:uiPriority w:val="48"/>
    <w:rsid w:val="00EF733F"/>
    <w:tblPr>
      <w:tblStyleRowBandSize w:val="1"/>
      <w:tblStyleColBandSize w:val="1"/>
      <w:tblBorders>
        <w:top w:val="single" w:sz="4" w:space="0" w:color="5D0227" w:themeColor="text1"/>
        <w:left w:val="single" w:sz="4" w:space="0" w:color="5D0227" w:themeColor="text1"/>
        <w:bottom w:val="single" w:sz="4" w:space="0" w:color="5D0227" w:themeColor="text1"/>
        <w:right w:val="single" w:sz="4" w:space="0" w:color="5D0227" w:themeColor="text1"/>
      </w:tblBorders>
    </w:tblPr>
    <w:tblStylePr w:type="firstRow">
      <w:rPr>
        <w:b/>
        <w:bCs/>
        <w:color w:val="FFFFFF" w:themeColor="background1"/>
      </w:rPr>
      <w:tblPr/>
      <w:tcPr>
        <w:shd w:val="clear" w:color="auto" w:fill="5D0227" w:themeFill="text1"/>
      </w:tcPr>
    </w:tblStylePr>
    <w:tblStylePr w:type="lastRow">
      <w:rPr>
        <w:b/>
        <w:bCs/>
      </w:rPr>
      <w:tblPr/>
      <w:tcPr>
        <w:tcBorders>
          <w:top w:val="double" w:sz="4" w:space="0" w:color="5D022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0227" w:themeColor="text1"/>
          <w:right w:val="single" w:sz="4" w:space="0" w:color="5D0227" w:themeColor="text1"/>
        </w:tcBorders>
      </w:tcPr>
    </w:tblStylePr>
    <w:tblStylePr w:type="band1Horz">
      <w:tblPr/>
      <w:tcPr>
        <w:tcBorders>
          <w:top w:val="single" w:sz="4" w:space="0" w:color="5D0227" w:themeColor="text1"/>
          <w:bottom w:val="single" w:sz="4" w:space="0" w:color="5D022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0227" w:themeColor="text1"/>
          <w:left w:val="nil"/>
        </w:tcBorders>
      </w:tcPr>
    </w:tblStylePr>
    <w:tblStylePr w:type="swCell">
      <w:tblPr/>
      <w:tcPr>
        <w:tcBorders>
          <w:top w:val="double" w:sz="4" w:space="0" w:color="5D0227" w:themeColor="text1"/>
          <w:right w:val="nil"/>
        </w:tcBorders>
      </w:tcPr>
    </w:tblStylePr>
  </w:style>
  <w:style w:type="table" w:styleId="ListTable3-Accent2">
    <w:name w:val="List Table 3 Accent 2"/>
    <w:basedOn w:val="TableNormal"/>
    <w:uiPriority w:val="48"/>
    <w:rsid w:val="00EF733F"/>
    <w:tblPr>
      <w:tblStyleRowBandSize w:val="1"/>
      <w:tblStyleColBandSize w:val="1"/>
      <w:tblBorders>
        <w:top w:val="single" w:sz="4" w:space="0" w:color="A81E26" w:themeColor="accent2"/>
        <w:left w:val="single" w:sz="4" w:space="0" w:color="A81E26" w:themeColor="accent2"/>
        <w:bottom w:val="single" w:sz="4" w:space="0" w:color="A81E26" w:themeColor="accent2"/>
        <w:right w:val="single" w:sz="4" w:space="0" w:color="A81E26" w:themeColor="accent2"/>
      </w:tblBorders>
    </w:tblPr>
    <w:tblStylePr w:type="firstRow">
      <w:rPr>
        <w:b/>
        <w:bCs/>
        <w:color w:val="FFFFFF" w:themeColor="background1"/>
      </w:rPr>
      <w:tblPr/>
      <w:tcPr>
        <w:shd w:val="clear" w:color="auto" w:fill="A81E26" w:themeFill="accent2"/>
      </w:tcPr>
    </w:tblStylePr>
    <w:tblStylePr w:type="lastRow">
      <w:rPr>
        <w:b/>
        <w:bCs/>
      </w:rPr>
      <w:tblPr/>
      <w:tcPr>
        <w:tcBorders>
          <w:top w:val="double" w:sz="4" w:space="0" w:color="A81E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1E26" w:themeColor="accent2"/>
          <w:right w:val="single" w:sz="4" w:space="0" w:color="A81E26" w:themeColor="accent2"/>
        </w:tcBorders>
      </w:tcPr>
    </w:tblStylePr>
    <w:tblStylePr w:type="band1Horz">
      <w:tblPr/>
      <w:tcPr>
        <w:tcBorders>
          <w:top w:val="single" w:sz="4" w:space="0" w:color="A81E26" w:themeColor="accent2"/>
          <w:bottom w:val="single" w:sz="4" w:space="0" w:color="A81E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1E26" w:themeColor="accent2"/>
          <w:left w:val="nil"/>
        </w:tcBorders>
      </w:tcPr>
    </w:tblStylePr>
    <w:tblStylePr w:type="swCell">
      <w:tblPr/>
      <w:tcPr>
        <w:tcBorders>
          <w:top w:val="double" w:sz="4" w:space="0" w:color="A81E26" w:themeColor="accent2"/>
          <w:right w:val="nil"/>
        </w:tcBorders>
      </w:tcPr>
    </w:tblStylePr>
  </w:style>
  <w:style w:type="table" w:styleId="GridTable1Light-Accent2">
    <w:name w:val="Grid Table 1 Light Accent 2"/>
    <w:basedOn w:val="TableNormal"/>
    <w:uiPriority w:val="46"/>
    <w:rsid w:val="00EF733F"/>
    <w:tblPr>
      <w:tblStyleRowBandSize w:val="1"/>
      <w:tblStyleColBandSize w:val="1"/>
      <w:tblBorders>
        <w:top w:val="single" w:sz="4" w:space="0" w:color="EC9499" w:themeColor="accent2" w:themeTint="66"/>
        <w:left w:val="single" w:sz="4" w:space="0" w:color="EC9499" w:themeColor="accent2" w:themeTint="66"/>
        <w:bottom w:val="single" w:sz="4" w:space="0" w:color="EC9499" w:themeColor="accent2" w:themeTint="66"/>
        <w:right w:val="single" w:sz="4" w:space="0" w:color="EC9499" w:themeColor="accent2" w:themeTint="66"/>
        <w:insideH w:val="single" w:sz="4" w:space="0" w:color="EC9499" w:themeColor="accent2" w:themeTint="66"/>
        <w:insideV w:val="single" w:sz="4" w:space="0" w:color="EC9499" w:themeColor="accent2" w:themeTint="66"/>
      </w:tblBorders>
    </w:tblPr>
    <w:tblStylePr w:type="firstRow">
      <w:rPr>
        <w:b/>
        <w:bCs/>
      </w:rPr>
      <w:tblPr/>
      <w:tcPr>
        <w:tcBorders>
          <w:bottom w:val="single" w:sz="12" w:space="0" w:color="E26067" w:themeColor="accent2" w:themeTint="99"/>
        </w:tcBorders>
      </w:tcPr>
    </w:tblStylePr>
    <w:tblStylePr w:type="lastRow">
      <w:rPr>
        <w:b/>
        <w:bCs/>
      </w:rPr>
      <w:tblPr/>
      <w:tcPr>
        <w:tcBorders>
          <w:top w:val="double" w:sz="2" w:space="0" w:color="E26067"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733F"/>
    <w:tblPr>
      <w:tblStyleRowBandSize w:val="1"/>
      <w:tblStyleColBandSize w:val="1"/>
      <w:tblBorders>
        <w:top w:val="single" w:sz="4" w:space="0" w:color="BBBCBD" w:themeColor="accent1" w:themeTint="66"/>
        <w:left w:val="single" w:sz="4" w:space="0" w:color="BBBCBD" w:themeColor="accent1" w:themeTint="66"/>
        <w:bottom w:val="single" w:sz="4" w:space="0" w:color="BBBCBD" w:themeColor="accent1" w:themeTint="66"/>
        <w:right w:val="single" w:sz="4" w:space="0" w:color="BBBCBD" w:themeColor="accent1" w:themeTint="66"/>
        <w:insideH w:val="single" w:sz="4" w:space="0" w:color="BBBCBD" w:themeColor="accent1" w:themeTint="66"/>
        <w:insideV w:val="single" w:sz="4" w:space="0" w:color="BBBCBD" w:themeColor="accent1" w:themeTint="66"/>
      </w:tblBorders>
    </w:tblPr>
    <w:tblStylePr w:type="firstRow">
      <w:rPr>
        <w:b/>
        <w:bCs/>
      </w:rPr>
      <w:tblPr/>
      <w:tcPr>
        <w:tcBorders>
          <w:bottom w:val="single" w:sz="12" w:space="0" w:color="9A9B9D" w:themeColor="accent1" w:themeTint="99"/>
        </w:tcBorders>
      </w:tcPr>
    </w:tblStylePr>
    <w:tblStylePr w:type="lastRow">
      <w:rPr>
        <w:b/>
        <w:bCs/>
      </w:rPr>
      <w:tblPr/>
      <w:tcPr>
        <w:tcBorders>
          <w:top w:val="double" w:sz="2" w:space="0" w:color="9A9B9D"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D7B4C"/>
    <w:pPr>
      <w:spacing w:before="100" w:beforeAutospacing="1" w:after="100" w:afterAutospacing="1" w:line="240" w:lineRule="auto"/>
      <w:ind w:left="0"/>
      <w:jc w:val="left"/>
    </w:pPr>
    <w:rPr>
      <w:rFonts w:ascii="Times New Roman" w:eastAsiaTheme="minorEastAsia" w:hAnsi="Times New Roman"/>
      <w:color w:val="auto"/>
      <w:sz w:val="24"/>
      <w:szCs w:val="24"/>
      <w:lang w:val="fr-CH" w:eastAsia="fr-CH"/>
    </w:rPr>
  </w:style>
  <w:style w:type="paragraph" w:customStyle="1" w:styleId="TitelAppendix">
    <w:name w:val="Titel Appendix"/>
    <w:basedOn w:val="Normal"/>
    <w:qFormat/>
    <w:rsid w:val="0041666B"/>
    <w:pPr>
      <w:spacing w:before="0" w:after="480" w:line="240" w:lineRule="auto"/>
      <w:ind w:left="0"/>
    </w:pPr>
    <w:rPr>
      <w:rFonts w:ascii="Arial" w:hAnsi="Arial"/>
      <w:b/>
      <w:color w:val="auto"/>
      <w:sz w:val="28"/>
      <w:szCs w:val="24"/>
      <w:lang w:eastAsia="fr-FR"/>
    </w:rPr>
  </w:style>
  <w:style w:type="character" w:customStyle="1" w:styleId="Heading6Char">
    <w:name w:val="Heading 6 Char"/>
    <w:basedOn w:val="DefaultParagraphFont"/>
    <w:link w:val="Heading6"/>
    <w:rsid w:val="00D66AED"/>
    <w:rPr>
      <w:rFonts w:ascii="Calibri" w:hAnsi="Calibri"/>
      <w:b/>
      <w:bCs/>
      <w:sz w:val="22"/>
      <w:szCs w:val="22"/>
      <w:lang w:val="en-US" w:eastAsia="en-US"/>
    </w:rPr>
  </w:style>
  <w:style w:type="character" w:customStyle="1" w:styleId="Heading7Char">
    <w:name w:val="Heading 7 Char"/>
    <w:basedOn w:val="DefaultParagraphFont"/>
    <w:link w:val="Heading7"/>
    <w:rsid w:val="00D66AED"/>
    <w:rPr>
      <w:rFonts w:ascii="Calibri" w:hAnsi="Calibri"/>
      <w:sz w:val="22"/>
      <w:szCs w:val="22"/>
      <w:lang w:val="en-US" w:eastAsia="en-US"/>
    </w:rPr>
  </w:style>
  <w:style w:type="character" w:customStyle="1" w:styleId="Heading8Char">
    <w:name w:val="Heading 8 Char"/>
    <w:basedOn w:val="DefaultParagraphFont"/>
    <w:link w:val="Heading8"/>
    <w:rsid w:val="00D66AED"/>
    <w:rPr>
      <w:rFonts w:ascii="Calibri" w:hAnsi="Calibri"/>
      <w:i/>
      <w:iCs/>
      <w:sz w:val="22"/>
      <w:szCs w:val="22"/>
      <w:lang w:val="en-US" w:eastAsia="en-US"/>
    </w:rPr>
  </w:style>
  <w:style w:type="character" w:customStyle="1" w:styleId="Heading9Char">
    <w:name w:val="Heading 9 Char"/>
    <w:basedOn w:val="DefaultParagraphFont"/>
    <w:link w:val="Heading9"/>
    <w:rsid w:val="00D66AED"/>
    <w:rPr>
      <w:rFonts w:ascii="Arial" w:hAnsi="Arial" w:cs="Arial"/>
      <w:sz w:val="22"/>
      <w:szCs w:val="22"/>
      <w:lang w:val="en-US" w:eastAsia="en-US"/>
    </w:rPr>
  </w:style>
  <w:style w:type="paragraph" w:customStyle="1" w:styleId="StyleJustified">
    <w:name w:val="Style Justified"/>
    <w:basedOn w:val="Normal"/>
    <w:rsid w:val="00D66AED"/>
    <w:pPr>
      <w:spacing w:before="0" w:after="0" w:line="240" w:lineRule="auto"/>
      <w:ind w:left="0"/>
    </w:pPr>
    <w:rPr>
      <w:rFonts w:ascii="Calibri" w:hAnsi="Calibri"/>
      <w:color w:val="auto"/>
      <w:szCs w:val="22"/>
    </w:rPr>
  </w:style>
  <w:style w:type="character" w:styleId="PageNumber">
    <w:name w:val="page number"/>
    <w:basedOn w:val="DefaultParagraphFont"/>
    <w:rsid w:val="00D66AED"/>
  </w:style>
  <w:style w:type="paragraph" w:customStyle="1" w:styleId="Note">
    <w:name w:val="Note"/>
    <w:basedOn w:val="StyleJustified"/>
    <w:rsid w:val="00D66AED"/>
    <w:pPr>
      <w:spacing w:before="120"/>
    </w:pPr>
    <w:rPr>
      <w:b/>
      <w:i/>
      <w:lang w:val="en-GB"/>
    </w:rPr>
  </w:style>
  <w:style w:type="paragraph" w:customStyle="1" w:styleId="Notetext">
    <w:name w:val="Note text"/>
    <w:basedOn w:val="StyleJustified"/>
    <w:rsid w:val="00D66AED"/>
    <w:rPr>
      <w:lang w:val="en-GB"/>
    </w:rPr>
  </w:style>
  <w:style w:type="paragraph" w:customStyle="1" w:styleId="elencopuntato">
    <w:name w:val="elenco puntato"/>
    <w:basedOn w:val="StyleJustified"/>
    <w:rsid w:val="00D66AED"/>
    <w:pPr>
      <w:numPr>
        <w:numId w:val="8"/>
      </w:numPr>
    </w:pPr>
    <w:rPr>
      <w:lang w:val="en-GB"/>
    </w:rPr>
  </w:style>
  <w:style w:type="paragraph" w:customStyle="1" w:styleId="Titolodoc">
    <w:name w:val="Titolo doc"/>
    <w:basedOn w:val="Heading1"/>
    <w:rsid w:val="00D66AED"/>
    <w:pPr>
      <w:keepLines w:val="0"/>
      <w:shd w:val="clear" w:color="auto" w:fill="BBCBDD"/>
      <w:spacing w:after="60" w:line="240" w:lineRule="auto"/>
      <w:ind w:left="432" w:right="-180"/>
    </w:pPr>
    <w:rPr>
      <w:rFonts w:ascii="Calibri" w:eastAsia="Calibri" w:hAnsi="Calibri" w:cs="Arial"/>
      <w:b/>
      <w:bCs/>
      <w:color w:val="auto"/>
      <w:kern w:val="32"/>
      <w:sz w:val="52"/>
      <w:szCs w:val="28"/>
      <w:lang w:val="fr-CH"/>
    </w:rPr>
  </w:style>
  <w:style w:type="paragraph" w:customStyle="1" w:styleId="approvalpage">
    <w:name w:val="approval page"/>
    <w:basedOn w:val="Heading1"/>
    <w:rsid w:val="00D66AED"/>
    <w:pPr>
      <w:keepLines w:val="0"/>
      <w:shd w:val="clear" w:color="auto" w:fill="BBCBDD"/>
      <w:spacing w:after="60" w:line="240" w:lineRule="auto"/>
      <w:ind w:left="432" w:right="-180"/>
      <w:jc w:val="left"/>
    </w:pPr>
    <w:rPr>
      <w:rFonts w:ascii="Calibri" w:eastAsia="Calibri" w:hAnsi="Calibri" w:cs="Arial"/>
      <w:b/>
      <w:bCs/>
      <w:color w:val="auto"/>
      <w:kern w:val="32"/>
      <w:sz w:val="28"/>
      <w:szCs w:val="28"/>
      <w:lang w:val="fr-CH"/>
    </w:rPr>
  </w:style>
  <w:style w:type="paragraph" w:customStyle="1" w:styleId="CommentSubject1">
    <w:name w:val="Comment Subject1"/>
    <w:basedOn w:val="CommentText"/>
    <w:next w:val="CommentText"/>
    <w:semiHidden/>
    <w:rsid w:val="00D66AED"/>
    <w:pPr>
      <w:spacing w:before="0" w:after="0"/>
      <w:ind w:left="0"/>
      <w:jc w:val="left"/>
    </w:pPr>
    <w:rPr>
      <w:rFonts w:ascii="Calibri" w:hAnsi="Calibri"/>
      <w:b/>
      <w:bCs/>
      <w:color w:val="auto"/>
      <w:szCs w:val="22"/>
    </w:rPr>
  </w:style>
  <w:style w:type="paragraph" w:customStyle="1" w:styleId="BalloonText1">
    <w:name w:val="Balloon Text1"/>
    <w:basedOn w:val="Normal"/>
    <w:semiHidden/>
    <w:rsid w:val="00D66AED"/>
    <w:pPr>
      <w:spacing w:before="0" w:after="0" w:line="240" w:lineRule="auto"/>
      <w:ind w:left="0"/>
      <w:jc w:val="left"/>
    </w:pPr>
    <w:rPr>
      <w:rFonts w:ascii="Tahoma" w:hAnsi="Tahoma" w:cs="Tahoma"/>
      <w:color w:val="auto"/>
      <w:sz w:val="16"/>
      <w:szCs w:val="16"/>
    </w:rPr>
  </w:style>
  <w:style w:type="character" w:customStyle="1" w:styleId="StyleJustifiedChar">
    <w:name w:val="Style Justified Char"/>
    <w:basedOn w:val="DefaultParagraphFont"/>
    <w:rsid w:val="00D66AED"/>
    <w:rPr>
      <w:sz w:val="24"/>
      <w:lang w:val="en-US" w:eastAsia="en-US" w:bidi="ar-SA"/>
    </w:rPr>
  </w:style>
  <w:style w:type="paragraph" w:customStyle="1" w:styleId="Heading40">
    <w:name w:val="Heading4"/>
    <w:basedOn w:val="Heading3"/>
    <w:rsid w:val="00D66AED"/>
    <w:pPr>
      <w:numPr>
        <w:numId w:val="0"/>
      </w:numPr>
      <w:tabs>
        <w:tab w:val="num" w:pos="720"/>
      </w:tabs>
      <w:spacing w:line="240" w:lineRule="auto"/>
      <w:ind w:left="720" w:hanging="720"/>
      <w:jc w:val="left"/>
    </w:pPr>
    <w:rPr>
      <w:rFonts w:ascii="Calibri" w:hAnsi="Calibri" w:cs="Arial"/>
      <w:color w:val="auto"/>
      <w:sz w:val="22"/>
      <w:lang w:val="fr-CH"/>
    </w:rPr>
  </w:style>
  <w:style w:type="paragraph" w:styleId="BodyTextIndent">
    <w:name w:val="Body Text Indent"/>
    <w:basedOn w:val="Normal"/>
    <w:link w:val="BodyTextIndentChar"/>
    <w:rsid w:val="00D66AED"/>
    <w:pPr>
      <w:tabs>
        <w:tab w:val="left" w:pos="3261"/>
      </w:tabs>
      <w:spacing w:before="0" w:after="0" w:line="240" w:lineRule="auto"/>
      <w:ind w:left="2835" w:hanging="1417"/>
    </w:pPr>
    <w:rPr>
      <w:rFonts w:ascii="Tahoma" w:hAnsi="Tahoma"/>
      <w:color w:val="auto"/>
      <w:sz w:val="20"/>
      <w:szCs w:val="22"/>
      <w:lang w:val="fr-FR" w:eastAsia="fr-FR"/>
    </w:rPr>
  </w:style>
  <w:style w:type="character" w:customStyle="1" w:styleId="BodyTextIndentChar">
    <w:name w:val="Body Text Indent Char"/>
    <w:basedOn w:val="DefaultParagraphFont"/>
    <w:link w:val="BodyTextIndent"/>
    <w:rsid w:val="00D66AED"/>
    <w:rPr>
      <w:rFonts w:ascii="Tahoma" w:hAnsi="Tahoma"/>
      <w:szCs w:val="22"/>
      <w:lang w:val="fr-FR" w:eastAsia="fr-FR"/>
    </w:rPr>
  </w:style>
  <w:style w:type="character" w:customStyle="1" w:styleId="FooterChar">
    <w:name w:val="Footer Char"/>
    <w:basedOn w:val="DefaultParagraphFont"/>
    <w:link w:val="Footer"/>
    <w:rsid w:val="00D66AED"/>
    <w:rPr>
      <w:rFonts w:ascii="Calibri Light" w:hAnsi="Calibri Light"/>
      <w:color w:val="2C2C2D" w:themeColor="accent1" w:themeShade="80"/>
      <w:sz w:val="22"/>
      <w:lang w:val="en-US" w:eastAsia="en-US"/>
    </w:rPr>
  </w:style>
  <w:style w:type="character" w:customStyle="1" w:styleId="tagtrans">
    <w:name w:val="tag_trans"/>
    <w:basedOn w:val="DefaultParagraphFont"/>
    <w:rsid w:val="00D66AED"/>
  </w:style>
  <w:style w:type="paragraph" w:customStyle="1" w:styleId="Style3">
    <w:name w:val="Style3"/>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4">
    <w:name w:val="Style4"/>
    <w:basedOn w:val="Normal"/>
    <w:qFormat/>
    <w:rsid w:val="00D66AED"/>
    <w:pPr>
      <w:spacing w:before="60" w:after="60" w:line="240" w:lineRule="auto"/>
      <w:ind w:left="861" w:firstLine="290"/>
    </w:pPr>
    <w:rPr>
      <w:rFonts w:ascii="Times New Roman" w:hAnsi="Times New Roman"/>
      <w:i/>
      <w:color w:val="auto"/>
      <w:sz w:val="20"/>
      <w:szCs w:val="18"/>
      <w:lang w:val="fr-FR" w:eastAsia="fr-CA"/>
    </w:rPr>
  </w:style>
  <w:style w:type="paragraph" w:customStyle="1" w:styleId="Style11">
    <w:name w:val="Style11"/>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23">
    <w:name w:val="Style23"/>
    <w:basedOn w:val="Normal"/>
    <w:qFormat/>
    <w:rsid w:val="00D66AED"/>
    <w:pPr>
      <w:tabs>
        <w:tab w:val="left" w:pos="709"/>
        <w:tab w:val="left" w:pos="2268"/>
        <w:tab w:val="left" w:pos="2694"/>
      </w:tabs>
      <w:spacing w:before="0" w:after="60" w:line="240" w:lineRule="auto"/>
      <w:ind w:left="1151" w:hanging="726"/>
      <w:jc w:val="left"/>
    </w:pPr>
    <w:rPr>
      <w:rFonts w:ascii="Times New Roman" w:hAnsi="Times New Roman"/>
      <w:color w:val="auto"/>
      <w:sz w:val="18"/>
      <w:lang w:val="fr-FR" w:eastAsia="fr-CA"/>
    </w:rPr>
  </w:style>
  <w:style w:type="paragraph" w:customStyle="1" w:styleId="Style27">
    <w:name w:val="Style27"/>
    <w:basedOn w:val="Normal"/>
    <w:qFormat/>
    <w:rsid w:val="00D66AED"/>
    <w:pPr>
      <w:tabs>
        <w:tab w:val="left" w:pos="1120"/>
        <w:tab w:val="left" w:pos="7020"/>
      </w:tabs>
      <w:spacing w:before="0" w:after="0" w:line="240" w:lineRule="auto"/>
      <w:ind w:left="0"/>
    </w:pPr>
    <w:rPr>
      <w:rFonts w:ascii="Times New Roman" w:hAnsi="Times New Roman"/>
      <w:color w:val="auto"/>
      <w:sz w:val="18"/>
      <w:lang w:val="fr-FR" w:eastAsia="fr-CA"/>
    </w:rPr>
  </w:style>
  <w:style w:type="paragraph" w:customStyle="1" w:styleId="StyleformulaireAprs3pt">
    <w:name w:val="Style formulaire + Après : 3 pt"/>
    <w:basedOn w:val="Normal"/>
    <w:rsid w:val="00D66AED"/>
    <w:pPr>
      <w:spacing w:before="60" w:after="60" w:line="240" w:lineRule="auto"/>
      <w:ind w:left="0"/>
    </w:pPr>
    <w:rPr>
      <w:rFonts w:ascii="Times New Roman" w:hAnsi="Times New Roman"/>
      <w:color w:val="auto"/>
      <w:lang w:val="fr-FR" w:eastAsia="fr-CA"/>
    </w:rPr>
  </w:style>
  <w:style w:type="character" w:customStyle="1" w:styleId="Style11ptItalique">
    <w:name w:val="Style 11 pt Italique"/>
    <w:rsid w:val="00D66AED"/>
    <w:rPr>
      <w:rFonts w:ascii="Times New Roman" w:hAnsi="Times New Roman" w:cs="Times New Roman" w:hint="default"/>
      <w:i/>
      <w:iCs w:val="0"/>
      <w:sz w:val="22"/>
      <w:szCs w:val="18"/>
      <w:lang w:val="fr-FR"/>
    </w:rPr>
  </w:style>
  <w:style w:type="character" w:customStyle="1" w:styleId="Style11pt">
    <w:name w:val="Style 11 pt"/>
    <w:rsid w:val="00D66AED"/>
  </w:style>
  <w:style w:type="character" w:customStyle="1" w:styleId="Style10ptItalique1">
    <w:name w:val="Style 10 pt Italique1"/>
    <w:rsid w:val="00D66AED"/>
    <w:rPr>
      <w:rFonts w:ascii="Times New Roman" w:hAnsi="Times New Roman" w:cs="Times New Roman" w:hint="default"/>
      <w:i/>
      <w:iCs/>
      <w:sz w:val="20"/>
    </w:rPr>
  </w:style>
  <w:style w:type="character" w:customStyle="1" w:styleId="NoSpacingChar">
    <w:name w:val="No Spacing Char"/>
    <w:basedOn w:val="DefaultParagraphFont"/>
    <w:link w:val="NoSpacing"/>
    <w:uiPriority w:val="1"/>
    <w:rsid w:val="00D66AED"/>
    <w:rPr>
      <w:rFonts w:ascii="Calibri" w:eastAsia="Calibri" w:hAnsi="Calibri" w:cs="Arial"/>
      <w:sz w:val="22"/>
      <w:szCs w:val="22"/>
      <w:lang w:val="de-CH" w:eastAsia="en-US"/>
    </w:rPr>
  </w:style>
  <w:style w:type="table" w:customStyle="1" w:styleId="TableGrid3">
    <w:name w:val="Table Grid3"/>
    <w:basedOn w:val="TableNormal"/>
    <w:next w:val="TableGrid"/>
    <w:uiPriority w:val="39"/>
    <w:rsid w:val="00D66AE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D66AED"/>
    <w:rPr>
      <w:rFonts w:asciiTheme="minorHAnsi" w:eastAsiaTheme="minorHAnsi" w:hAnsiTheme="minorHAnsi" w:cstheme="minorBidi"/>
      <w:sz w:val="22"/>
      <w:szCs w:val="22"/>
      <w:lang w:val="fr-BE" w:eastAsia="en-US"/>
    </w:rPr>
    <w:tblPr>
      <w:tblStyleRowBandSize w:val="1"/>
      <w:tblStyleColBandSize w:val="1"/>
      <w:tblBorders>
        <w:top w:val="single" w:sz="8" w:space="0" w:color="C20451" w:themeColor="text1" w:themeTint="BF"/>
        <w:left w:val="single" w:sz="8" w:space="0" w:color="C20451" w:themeColor="text1" w:themeTint="BF"/>
        <w:bottom w:val="single" w:sz="8" w:space="0" w:color="C20451" w:themeColor="text1" w:themeTint="BF"/>
        <w:right w:val="single" w:sz="8" w:space="0" w:color="C20451" w:themeColor="text1" w:themeTint="BF"/>
        <w:insideH w:val="single" w:sz="8" w:space="0" w:color="C20451" w:themeColor="text1" w:themeTint="BF"/>
        <w:insideV w:val="single" w:sz="8" w:space="0" w:color="C20451" w:themeColor="text1" w:themeTint="BF"/>
      </w:tblBorders>
    </w:tblPr>
    <w:tcPr>
      <w:shd w:val="clear" w:color="auto" w:fill="FC9AC2" w:themeFill="text1" w:themeFillTint="3F"/>
    </w:tcPr>
    <w:tblStylePr w:type="firstRow">
      <w:rPr>
        <w:b/>
        <w:bCs/>
      </w:rPr>
    </w:tblStylePr>
    <w:tblStylePr w:type="lastRow">
      <w:rPr>
        <w:b/>
        <w:bCs/>
      </w:rPr>
      <w:tblPr/>
      <w:tcPr>
        <w:tcBorders>
          <w:top w:val="single" w:sz="18" w:space="0" w:color="C20451" w:themeColor="text1" w:themeTint="BF"/>
        </w:tcBorders>
      </w:tcPr>
    </w:tblStylePr>
    <w:tblStylePr w:type="firstCol">
      <w:rPr>
        <w:b/>
        <w:bCs/>
      </w:rPr>
    </w:tblStylePr>
    <w:tblStylePr w:type="lastCol">
      <w:rPr>
        <w:b/>
        <w:bCs/>
      </w:rPr>
    </w:tblStylePr>
    <w:tblStylePr w:type="band1Vert">
      <w:tblPr/>
      <w:tcPr>
        <w:shd w:val="clear" w:color="auto" w:fill="FA3484" w:themeFill="text1" w:themeFillTint="7F"/>
      </w:tcPr>
    </w:tblStylePr>
    <w:tblStylePr w:type="band1Horz">
      <w:tblPr/>
      <w:tcPr>
        <w:shd w:val="clear" w:color="auto" w:fill="FA3484" w:themeFill="text1" w:themeFillTint="7F"/>
      </w:tcPr>
    </w:tblStylePr>
  </w:style>
  <w:style w:type="paragraph" w:customStyle="1" w:styleId="listindentbull">
    <w:name w:val="list:indent bull"/>
    <w:link w:val="listindentbullChar"/>
    <w:rsid w:val="00D66AED"/>
    <w:pPr>
      <w:numPr>
        <w:numId w:val="10"/>
      </w:numPr>
      <w:spacing w:after="200" w:line="276" w:lineRule="auto"/>
      <w:contextualSpacing/>
    </w:pPr>
    <w:rPr>
      <w:sz w:val="24"/>
      <w:szCs w:val="24"/>
      <w:lang w:val="en-GB" w:eastAsia="en-US"/>
    </w:rPr>
  </w:style>
  <w:style w:type="character" w:customStyle="1" w:styleId="listindentbullChar">
    <w:name w:val="list:indent bull Char"/>
    <w:link w:val="listindentbull"/>
    <w:locked/>
    <w:rsid w:val="00D66AED"/>
    <w:rPr>
      <w:sz w:val="24"/>
      <w:szCs w:val="24"/>
      <w:lang w:val="en-GB" w:eastAsia="en-US"/>
    </w:rPr>
  </w:style>
  <w:style w:type="paragraph" w:styleId="BodyText">
    <w:name w:val="Body Text"/>
    <w:basedOn w:val="Normal"/>
    <w:link w:val="BodyTextChar"/>
    <w:semiHidden/>
    <w:unhideWhenUsed/>
    <w:rsid w:val="00D66AED"/>
    <w:pPr>
      <w:spacing w:before="0" w:after="120" w:line="240" w:lineRule="auto"/>
      <w:ind w:left="0"/>
      <w:jc w:val="left"/>
    </w:pPr>
    <w:rPr>
      <w:rFonts w:ascii="Calibri" w:hAnsi="Calibri"/>
      <w:color w:val="auto"/>
      <w:szCs w:val="22"/>
    </w:rPr>
  </w:style>
  <w:style w:type="character" w:customStyle="1" w:styleId="BodyTextChar">
    <w:name w:val="Body Text Char"/>
    <w:basedOn w:val="DefaultParagraphFont"/>
    <w:link w:val="BodyText"/>
    <w:semiHidden/>
    <w:rsid w:val="00D66AED"/>
    <w:rPr>
      <w:rFonts w:ascii="Calibri" w:hAnsi="Calibri"/>
      <w:sz w:val="22"/>
      <w:szCs w:val="22"/>
      <w:lang w:val="en-US" w:eastAsia="en-US"/>
    </w:rPr>
  </w:style>
  <w:style w:type="paragraph" w:customStyle="1" w:styleId="standard">
    <w:name w:val="standard"/>
    <w:basedOn w:val="Normal"/>
    <w:semiHidden/>
    <w:rsid w:val="00D66AED"/>
    <w:pPr>
      <w:spacing w:before="60" w:after="60" w:line="240" w:lineRule="auto"/>
      <w:ind w:left="0"/>
    </w:pPr>
    <w:rPr>
      <w:rFonts w:ascii="Arial" w:hAnsi="Arial"/>
      <w:color w:val="000000"/>
      <w:sz w:val="20"/>
      <w:lang w:val="fr-FR" w:eastAsia="fr-FR"/>
    </w:rPr>
  </w:style>
  <w:style w:type="paragraph" w:customStyle="1" w:styleId="prototypetitre3">
    <w:name w:val="proto type titre 3"/>
    <w:basedOn w:val="Heading3"/>
    <w:rsid w:val="00D66AED"/>
    <w:pPr>
      <w:tabs>
        <w:tab w:val="num" w:pos="1440"/>
      </w:tabs>
      <w:spacing w:before="120" w:line="240" w:lineRule="auto"/>
      <w:ind w:left="1224" w:hanging="504"/>
      <w:jc w:val="left"/>
    </w:pPr>
    <w:rPr>
      <w:rFonts w:ascii="Times" w:hAnsi="Times" w:cs="Arial"/>
      <w:b w:val="0"/>
      <w:smallCaps/>
      <w:color w:val="auto"/>
      <w:sz w:val="22"/>
      <w:szCs w:val="22"/>
      <w:lang w:val="fr-FR" w:eastAsia="fr-FR"/>
    </w:rPr>
  </w:style>
  <w:style w:type="paragraph" w:styleId="Title">
    <w:name w:val="Title"/>
    <w:basedOn w:val="Normal"/>
    <w:link w:val="TitleChar"/>
    <w:qFormat/>
    <w:rsid w:val="00D66AED"/>
    <w:pPr>
      <w:spacing w:before="0" w:after="0" w:line="240" w:lineRule="auto"/>
      <w:ind w:left="0"/>
      <w:jc w:val="center"/>
    </w:pPr>
    <w:rPr>
      <w:rFonts w:ascii="Times New Roman" w:hAnsi="Times New Roman"/>
      <w:b/>
      <w:color w:val="auto"/>
      <w:sz w:val="28"/>
      <w:lang w:val="fr-FR" w:eastAsia="fr-FR"/>
    </w:rPr>
  </w:style>
  <w:style w:type="character" w:customStyle="1" w:styleId="TitleChar">
    <w:name w:val="Title Char"/>
    <w:basedOn w:val="DefaultParagraphFont"/>
    <w:link w:val="Title"/>
    <w:rsid w:val="00D66AED"/>
    <w:rPr>
      <w:b/>
      <w:sz w:val="28"/>
      <w:lang w:val="fr-FR" w:eastAsia="fr-FR"/>
    </w:rPr>
  </w:style>
  <w:style w:type="paragraph" w:customStyle="1" w:styleId="prototypetitre2">
    <w:name w:val="proto type titre 2"/>
    <w:basedOn w:val="Heading2"/>
    <w:rsid w:val="00D66AED"/>
    <w:pPr>
      <w:tabs>
        <w:tab w:val="num" w:pos="907"/>
      </w:tabs>
      <w:spacing w:before="360" w:after="120" w:line="240" w:lineRule="auto"/>
      <w:ind w:left="792" w:hanging="432"/>
    </w:pPr>
    <w:rPr>
      <w:rFonts w:ascii="Times New Roman" w:hAnsi="Times New Roman"/>
      <w:bCs w:val="0"/>
      <w:i w:val="0"/>
      <w:iCs w:val="0"/>
      <w:caps/>
      <w:smallCaps/>
      <w:color w:val="auto"/>
      <w:sz w:val="22"/>
      <w:szCs w:val="22"/>
      <w:lang w:val="fr-FR" w:eastAsia="fr-FR"/>
    </w:rPr>
  </w:style>
  <w:style w:type="paragraph" w:customStyle="1" w:styleId="Texte">
    <w:name w:val="Texte"/>
    <w:basedOn w:val="Normal"/>
    <w:semiHidden/>
    <w:rsid w:val="00D66AED"/>
    <w:pPr>
      <w:spacing w:before="0" w:after="120" w:line="360" w:lineRule="atLeast"/>
      <w:ind w:left="0"/>
    </w:pPr>
    <w:rPr>
      <w:rFonts w:ascii="Times New Roman" w:hAnsi="Times New Roman"/>
      <w:color w:val="auto"/>
      <w:lang w:val="fr-FR" w:eastAsia="fr-FR"/>
    </w:rPr>
  </w:style>
  <w:style w:type="paragraph" w:styleId="Revision">
    <w:name w:val="Revision"/>
    <w:hidden/>
    <w:uiPriority w:val="99"/>
    <w:semiHidden/>
    <w:rsid w:val="00D66AED"/>
    <w:rPr>
      <w:rFonts w:ascii="Calibri" w:hAnsi="Calibri"/>
      <w:sz w:val="22"/>
      <w:szCs w:val="22"/>
      <w:lang w:val="en-US" w:eastAsia="en-US"/>
    </w:rPr>
  </w:style>
  <w:style w:type="paragraph" w:customStyle="1" w:styleId="Default">
    <w:name w:val="Default"/>
    <w:link w:val="DefaultChar"/>
    <w:rsid w:val="00D66AED"/>
    <w:pPr>
      <w:autoSpaceDE w:val="0"/>
      <w:autoSpaceDN w:val="0"/>
      <w:adjustRightInd w:val="0"/>
    </w:pPr>
    <w:rPr>
      <w:rFonts w:ascii="Arial" w:hAnsi="Arial" w:cs="Arial"/>
      <w:color w:val="000000"/>
      <w:sz w:val="24"/>
      <w:szCs w:val="24"/>
      <w:lang w:val="fr-CH" w:eastAsia="en-US"/>
    </w:rPr>
  </w:style>
  <w:style w:type="paragraph" w:styleId="TOC5">
    <w:name w:val="toc 5"/>
    <w:basedOn w:val="Normal"/>
    <w:next w:val="Normal"/>
    <w:autoRedefine/>
    <w:uiPriority w:val="39"/>
    <w:unhideWhenUsed/>
    <w:rsid w:val="00D66AED"/>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66AED"/>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66AED"/>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66AED"/>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66AED"/>
    <w:pPr>
      <w:spacing w:before="0" w:after="0"/>
      <w:ind w:left="1760"/>
      <w:jc w:val="left"/>
    </w:pPr>
    <w:rPr>
      <w:rFonts w:asciiTheme="minorHAnsi" w:hAnsiTheme="minorHAnsi" w:cstheme="minorHAnsi"/>
      <w:sz w:val="18"/>
      <w:szCs w:val="18"/>
    </w:rPr>
  </w:style>
  <w:style w:type="character" w:customStyle="1" w:styleId="whoiswhocontainer-clickable">
    <w:name w:val="whoiswhocontainer-clickable"/>
    <w:basedOn w:val="DefaultParagraphFont"/>
    <w:rsid w:val="001E2BB3"/>
  </w:style>
  <w:style w:type="character" w:styleId="Strong">
    <w:name w:val="Strong"/>
    <w:basedOn w:val="DefaultParagraphFont"/>
    <w:uiPriority w:val="22"/>
    <w:qFormat/>
    <w:rsid w:val="00ED6526"/>
    <w:rPr>
      <w:b/>
      <w:bCs/>
    </w:rPr>
  </w:style>
  <w:style w:type="character" w:styleId="FollowedHyperlink">
    <w:name w:val="FollowedHyperlink"/>
    <w:basedOn w:val="DefaultParagraphFont"/>
    <w:uiPriority w:val="99"/>
    <w:semiHidden/>
    <w:unhideWhenUsed/>
    <w:rsid w:val="00E67F62"/>
    <w:rPr>
      <w:color w:val="985967" w:themeColor="followedHyperlink"/>
      <w:u w:val="single"/>
    </w:rPr>
  </w:style>
  <w:style w:type="character" w:customStyle="1" w:styleId="DefaultChar">
    <w:name w:val="Default Char"/>
    <w:basedOn w:val="DefaultParagraphFont"/>
    <w:link w:val="Default"/>
    <w:rsid w:val="00FB475B"/>
    <w:rPr>
      <w:rFonts w:ascii="Arial" w:hAnsi="Arial" w:cs="Arial"/>
      <w:color w:val="000000"/>
      <w:sz w:val="24"/>
      <w:szCs w:val="24"/>
      <w:lang w:val="fr-CH" w:eastAsia="en-US"/>
    </w:rPr>
  </w:style>
  <w:style w:type="character" w:styleId="Emphasis">
    <w:name w:val="Emphasis"/>
    <w:basedOn w:val="DefaultParagraphFont"/>
    <w:uiPriority w:val="20"/>
    <w:qFormat/>
    <w:rsid w:val="00536A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51662">
      <w:bodyDiv w:val="1"/>
      <w:marLeft w:val="0"/>
      <w:marRight w:val="0"/>
      <w:marTop w:val="0"/>
      <w:marBottom w:val="0"/>
      <w:divBdr>
        <w:top w:val="none" w:sz="0" w:space="0" w:color="auto"/>
        <w:left w:val="none" w:sz="0" w:space="0" w:color="auto"/>
        <w:bottom w:val="none" w:sz="0" w:space="0" w:color="auto"/>
        <w:right w:val="none" w:sz="0" w:space="0" w:color="auto"/>
      </w:divBdr>
    </w:div>
    <w:div w:id="407002029">
      <w:bodyDiv w:val="1"/>
      <w:marLeft w:val="0"/>
      <w:marRight w:val="0"/>
      <w:marTop w:val="0"/>
      <w:marBottom w:val="0"/>
      <w:divBdr>
        <w:top w:val="none" w:sz="0" w:space="0" w:color="auto"/>
        <w:left w:val="none" w:sz="0" w:space="0" w:color="auto"/>
        <w:bottom w:val="none" w:sz="0" w:space="0" w:color="auto"/>
        <w:right w:val="none" w:sz="0" w:space="0" w:color="auto"/>
      </w:divBdr>
    </w:div>
    <w:div w:id="605773223">
      <w:bodyDiv w:val="1"/>
      <w:marLeft w:val="0"/>
      <w:marRight w:val="0"/>
      <w:marTop w:val="0"/>
      <w:marBottom w:val="0"/>
      <w:divBdr>
        <w:top w:val="none" w:sz="0" w:space="0" w:color="auto"/>
        <w:left w:val="none" w:sz="0" w:space="0" w:color="auto"/>
        <w:bottom w:val="none" w:sz="0" w:space="0" w:color="auto"/>
        <w:right w:val="none" w:sz="0" w:space="0" w:color="auto"/>
      </w:divBdr>
    </w:div>
    <w:div w:id="727803283">
      <w:bodyDiv w:val="1"/>
      <w:marLeft w:val="0"/>
      <w:marRight w:val="0"/>
      <w:marTop w:val="0"/>
      <w:marBottom w:val="0"/>
      <w:divBdr>
        <w:top w:val="none" w:sz="0" w:space="0" w:color="auto"/>
        <w:left w:val="none" w:sz="0" w:space="0" w:color="auto"/>
        <w:bottom w:val="none" w:sz="0" w:space="0" w:color="auto"/>
        <w:right w:val="none" w:sz="0" w:space="0" w:color="auto"/>
      </w:divBdr>
    </w:div>
    <w:div w:id="916477102">
      <w:bodyDiv w:val="1"/>
      <w:marLeft w:val="0"/>
      <w:marRight w:val="0"/>
      <w:marTop w:val="0"/>
      <w:marBottom w:val="0"/>
      <w:divBdr>
        <w:top w:val="none" w:sz="0" w:space="0" w:color="auto"/>
        <w:left w:val="none" w:sz="0" w:space="0" w:color="auto"/>
        <w:bottom w:val="none" w:sz="0" w:space="0" w:color="auto"/>
        <w:right w:val="none" w:sz="0" w:space="0" w:color="auto"/>
      </w:divBdr>
    </w:div>
    <w:div w:id="1147623402">
      <w:bodyDiv w:val="1"/>
      <w:marLeft w:val="0"/>
      <w:marRight w:val="0"/>
      <w:marTop w:val="0"/>
      <w:marBottom w:val="0"/>
      <w:divBdr>
        <w:top w:val="none" w:sz="0" w:space="0" w:color="auto"/>
        <w:left w:val="none" w:sz="0" w:space="0" w:color="auto"/>
        <w:bottom w:val="none" w:sz="0" w:space="0" w:color="auto"/>
        <w:right w:val="none" w:sz="0" w:space="0" w:color="auto"/>
      </w:divBdr>
      <w:divsChild>
        <w:div w:id="2008512369">
          <w:marLeft w:val="0"/>
          <w:marRight w:val="0"/>
          <w:marTop w:val="0"/>
          <w:marBottom w:val="0"/>
          <w:divBdr>
            <w:top w:val="none" w:sz="0" w:space="0" w:color="auto"/>
            <w:left w:val="none" w:sz="0" w:space="0" w:color="auto"/>
            <w:bottom w:val="none" w:sz="0" w:space="0" w:color="auto"/>
            <w:right w:val="none" w:sz="0" w:space="0" w:color="auto"/>
          </w:divBdr>
          <w:divsChild>
            <w:div w:id="1191794404">
              <w:marLeft w:val="0"/>
              <w:marRight w:val="0"/>
              <w:marTop w:val="0"/>
              <w:marBottom w:val="0"/>
              <w:divBdr>
                <w:top w:val="none" w:sz="0" w:space="0" w:color="auto"/>
                <w:left w:val="none" w:sz="0" w:space="0" w:color="auto"/>
                <w:bottom w:val="none" w:sz="0" w:space="0" w:color="auto"/>
                <w:right w:val="none" w:sz="0" w:space="0" w:color="auto"/>
              </w:divBdr>
              <w:divsChild>
                <w:div w:id="365108965">
                  <w:marLeft w:val="0"/>
                  <w:marRight w:val="0"/>
                  <w:marTop w:val="0"/>
                  <w:marBottom w:val="0"/>
                  <w:divBdr>
                    <w:top w:val="none" w:sz="0" w:space="0" w:color="auto"/>
                    <w:left w:val="none" w:sz="0" w:space="0" w:color="auto"/>
                    <w:bottom w:val="none" w:sz="0" w:space="0" w:color="auto"/>
                    <w:right w:val="none" w:sz="0" w:space="0" w:color="auto"/>
                  </w:divBdr>
                  <w:divsChild>
                    <w:div w:id="1220097939">
                      <w:marLeft w:val="0"/>
                      <w:marRight w:val="0"/>
                      <w:marTop w:val="0"/>
                      <w:marBottom w:val="0"/>
                      <w:divBdr>
                        <w:top w:val="none" w:sz="0" w:space="0" w:color="auto"/>
                        <w:left w:val="none" w:sz="0" w:space="0" w:color="auto"/>
                        <w:bottom w:val="none" w:sz="0" w:space="0" w:color="auto"/>
                        <w:right w:val="none" w:sz="0" w:space="0" w:color="auto"/>
                      </w:divBdr>
                      <w:divsChild>
                        <w:div w:id="466437400">
                          <w:marLeft w:val="0"/>
                          <w:marRight w:val="0"/>
                          <w:marTop w:val="0"/>
                          <w:marBottom w:val="0"/>
                          <w:divBdr>
                            <w:top w:val="none" w:sz="0" w:space="0" w:color="auto"/>
                            <w:left w:val="none" w:sz="0" w:space="0" w:color="auto"/>
                            <w:bottom w:val="none" w:sz="0" w:space="0" w:color="auto"/>
                            <w:right w:val="none" w:sz="0" w:space="0" w:color="auto"/>
                          </w:divBdr>
                          <w:divsChild>
                            <w:div w:id="1993408803">
                              <w:marLeft w:val="0"/>
                              <w:marRight w:val="0"/>
                              <w:marTop w:val="0"/>
                              <w:marBottom w:val="0"/>
                              <w:divBdr>
                                <w:top w:val="none" w:sz="0" w:space="0" w:color="auto"/>
                                <w:left w:val="none" w:sz="0" w:space="0" w:color="auto"/>
                                <w:bottom w:val="none" w:sz="0" w:space="0" w:color="auto"/>
                                <w:right w:val="none" w:sz="0" w:space="0" w:color="auto"/>
                              </w:divBdr>
                              <w:divsChild>
                                <w:div w:id="81464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768427">
      <w:bodyDiv w:val="1"/>
      <w:marLeft w:val="0"/>
      <w:marRight w:val="0"/>
      <w:marTop w:val="0"/>
      <w:marBottom w:val="0"/>
      <w:divBdr>
        <w:top w:val="none" w:sz="0" w:space="0" w:color="auto"/>
        <w:left w:val="none" w:sz="0" w:space="0" w:color="auto"/>
        <w:bottom w:val="none" w:sz="0" w:space="0" w:color="auto"/>
        <w:right w:val="none" w:sz="0" w:space="0" w:color="auto"/>
      </w:divBdr>
    </w:div>
    <w:div w:id="1386446377">
      <w:bodyDiv w:val="1"/>
      <w:marLeft w:val="0"/>
      <w:marRight w:val="0"/>
      <w:marTop w:val="0"/>
      <w:marBottom w:val="0"/>
      <w:divBdr>
        <w:top w:val="none" w:sz="0" w:space="0" w:color="auto"/>
        <w:left w:val="none" w:sz="0" w:space="0" w:color="auto"/>
        <w:bottom w:val="none" w:sz="0" w:space="0" w:color="auto"/>
        <w:right w:val="none" w:sz="0" w:space="0" w:color="auto"/>
      </w:divBdr>
    </w:div>
    <w:div w:id="1620526078">
      <w:bodyDiv w:val="1"/>
      <w:marLeft w:val="0"/>
      <w:marRight w:val="0"/>
      <w:marTop w:val="0"/>
      <w:marBottom w:val="0"/>
      <w:divBdr>
        <w:top w:val="none" w:sz="0" w:space="0" w:color="auto"/>
        <w:left w:val="none" w:sz="0" w:space="0" w:color="auto"/>
        <w:bottom w:val="none" w:sz="0" w:space="0" w:color="auto"/>
        <w:right w:val="none" w:sz="0" w:space="0" w:color="auto"/>
      </w:divBdr>
    </w:div>
    <w:div w:id="1706129468">
      <w:bodyDiv w:val="1"/>
      <w:marLeft w:val="0"/>
      <w:marRight w:val="0"/>
      <w:marTop w:val="0"/>
      <w:marBottom w:val="0"/>
      <w:divBdr>
        <w:top w:val="none" w:sz="0" w:space="0" w:color="auto"/>
        <w:left w:val="none" w:sz="0" w:space="0" w:color="auto"/>
        <w:bottom w:val="none" w:sz="0" w:space="0" w:color="auto"/>
        <w:right w:val="none" w:sz="0" w:space="0" w:color="auto"/>
      </w:divBdr>
    </w:div>
    <w:div w:id="1826824627">
      <w:bodyDiv w:val="1"/>
      <w:marLeft w:val="0"/>
      <w:marRight w:val="0"/>
      <w:marTop w:val="0"/>
      <w:marBottom w:val="0"/>
      <w:divBdr>
        <w:top w:val="none" w:sz="0" w:space="0" w:color="auto"/>
        <w:left w:val="none" w:sz="0" w:space="0" w:color="auto"/>
        <w:bottom w:val="none" w:sz="0" w:space="0" w:color="auto"/>
        <w:right w:val="none" w:sz="0" w:space="0" w:color="auto"/>
      </w:divBdr>
    </w:div>
    <w:div w:id="21467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lih.l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lih.l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BBL">
      <a:dk1>
        <a:srgbClr val="5D0227"/>
      </a:dk1>
      <a:lt1>
        <a:srgbClr val="FFFFFF"/>
      </a:lt1>
      <a:dk2>
        <a:srgbClr val="E6442E"/>
      </a:dk2>
      <a:lt2>
        <a:srgbClr val="6B95AA"/>
      </a:lt2>
      <a:accent1>
        <a:srgbClr val="58595B"/>
      </a:accent1>
      <a:accent2>
        <a:srgbClr val="A81E26"/>
      </a:accent2>
      <a:accent3>
        <a:srgbClr val="E49AB1"/>
      </a:accent3>
      <a:accent4>
        <a:srgbClr val="E0B392"/>
      </a:accent4>
      <a:accent5>
        <a:srgbClr val="F6921E"/>
      </a:accent5>
      <a:accent6>
        <a:srgbClr val="4C9F99"/>
      </a:accent6>
      <a:hlink>
        <a:srgbClr val="2A4662"/>
      </a:hlink>
      <a:folHlink>
        <a:srgbClr val="9859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AF08-F9F3-4BC6-B348-388FD4E2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1412</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CRP-Santé</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Da Rocha Oliveira</dc:creator>
  <cp:keywords/>
  <dc:description/>
  <cp:lastModifiedBy>Laetitia Garcia</cp:lastModifiedBy>
  <cp:revision>6</cp:revision>
  <cp:lastPrinted>2012-03-09T15:00:00Z</cp:lastPrinted>
  <dcterms:created xsi:type="dcterms:W3CDTF">2026-01-13T12:16:00Z</dcterms:created>
  <dcterms:modified xsi:type="dcterms:W3CDTF">2026-01-30T09:43:00Z</dcterms:modified>
</cp:coreProperties>
</file>